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Федерации,</w:t>
      </w:r>
    </w:p>
    <w:p w:rsidR="004F5D31" w:rsidRPr="00884AD1" w:rsidRDefault="004F5D31" w:rsidP="004F5D31">
      <w:pPr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ФГБОУ ВО «Академия Русского балета имени А.Я. Вагановой»</w:t>
      </w:r>
    </w:p>
    <w:p w:rsidR="004F5D31" w:rsidRPr="00884AD1" w:rsidRDefault="004F5D31" w:rsidP="004F5D31">
      <w:pPr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847725"/>
            <wp:effectExtent l="0" t="0" r="0" b="9525"/>
            <wp:docPr id="1" name="Рисунок 1" descr="ÐÐ°ÑÑÐ¸Ð½ÐºÐ¸ Ð¿Ð¾ Ð·Ð°Ð¿ÑÐ¾ÑÑ ÑÐ½Ð¸Ð²ÐµÑÑÐ¸ÑÐµÑ Ð»ÐµÑÐ³Ð°Ñ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ÐÐ°ÑÑÐ¸Ð½ÐºÐ¸ Ð¿Ð¾ Ð·Ð°Ð¿ÑÐ¾ÑÑ ÑÐ½Ð¸Ð²ÐµÑÑÐ¸ÑÐµÑ Ð»ÐµÑÐ³Ð°ÑÑ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Министерство спорта Российской Федерации,</w:t>
      </w:r>
    </w:p>
    <w:p w:rsidR="004F5D31" w:rsidRPr="004F5D3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ФГБОУ ВО «Национальный государственный Университет физической культуры спорта и здоровья имени П.Ф. Лесгафта, Санкт-Петербург»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>-я международная научно-практическая конференция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АКТУАЛЬНЫЕ ВОПРОСЫ МЕДИКО-БИОЛОГИЧЕСКОГО СОПРОВОЖДЕНИЯ ХОРЕОГРАФИИ И СПОРТА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(8-10 апреля 2019 года)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D31" w:rsidRPr="006E2D56" w:rsidRDefault="004F5D31" w:rsidP="004F5D3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E2D56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4F5D31" w:rsidRPr="00884AD1" w:rsidRDefault="004F5D31" w:rsidP="004F5D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Академия Русского балета имени А.Я. Вагановой</w:t>
      </w:r>
      <w:r w:rsidRPr="00884AD1">
        <w:rPr>
          <w:rFonts w:ascii="Times New Roman" w:hAnsi="Times New Roman"/>
          <w:sz w:val="28"/>
          <w:szCs w:val="28"/>
        </w:rPr>
        <w:t xml:space="preserve"> и </w:t>
      </w:r>
      <w:r w:rsidRPr="00884AD1">
        <w:rPr>
          <w:rFonts w:ascii="Times New Roman" w:hAnsi="Times New Roman"/>
          <w:b/>
          <w:sz w:val="28"/>
          <w:szCs w:val="28"/>
        </w:rPr>
        <w:t>Национальный государственный Университет физической культуры спорта и здоровья имени П.Ф. Лесгафта, Санкт-Петербург</w:t>
      </w:r>
      <w:r w:rsidRPr="00884AD1">
        <w:rPr>
          <w:rFonts w:ascii="Times New Roman" w:hAnsi="Times New Roman"/>
          <w:sz w:val="28"/>
          <w:szCs w:val="28"/>
        </w:rPr>
        <w:t xml:space="preserve"> приглашают принять участие в работе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884AD1">
        <w:rPr>
          <w:rFonts w:ascii="Times New Roman" w:hAnsi="Times New Roman"/>
          <w:b/>
          <w:sz w:val="28"/>
          <w:szCs w:val="28"/>
        </w:rPr>
        <w:t>«Актуальные вопросы медико-биологического сопровождения хореографии и спорта»</w:t>
      </w:r>
      <w:r w:rsidRPr="00884AD1"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884AD1">
        <w:rPr>
          <w:rFonts w:ascii="Times New Roman" w:hAnsi="Times New Roman"/>
          <w:b/>
          <w:sz w:val="28"/>
          <w:szCs w:val="28"/>
        </w:rPr>
        <w:t>8-10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года, по адресу: Россия, Санкт-Петербург, ул. Зодчего Росси, д.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A7A">
        <w:rPr>
          <w:rFonts w:ascii="Times New Roman" w:hAnsi="Times New Roman"/>
          <w:sz w:val="28"/>
          <w:szCs w:val="28"/>
        </w:rPr>
        <w:t>Академия Русского балета имени А.Я Вагановой.</w:t>
      </w:r>
    </w:p>
    <w:p w:rsidR="004F5D3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2A7A">
        <w:rPr>
          <w:rFonts w:ascii="Times New Roman" w:hAnsi="Times New Roman"/>
          <w:sz w:val="28"/>
          <w:szCs w:val="28"/>
        </w:rPr>
        <w:t>На конференцию могут быть представлены доклады членов профессорско-преподавательск</w:t>
      </w:r>
      <w:r>
        <w:rPr>
          <w:rFonts w:ascii="Times New Roman" w:hAnsi="Times New Roman"/>
          <w:sz w:val="28"/>
          <w:szCs w:val="28"/>
        </w:rPr>
        <w:t>ого соста</w:t>
      </w:r>
      <w:r w:rsidRPr="00792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792A7A">
        <w:rPr>
          <w:rFonts w:ascii="Times New Roman" w:hAnsi="Times New Roman"/>
          <w:sz w:val="28"/>
          <w:szCs w:val="28"/>
        </w:rPr>
        <w:t>, аспирантов, магистрантов и студентов ВУЗов и колледжей, сотрудников профильных НИИ</w:t>
      </w:r>
      <w:r>
        <w:rPr>
          <w:rFonts w:ascii="Times New Roman" w:hAnsi="Times New Roman"/>
          <w:sz w:val="28"/>
          <w:szCs w:val="28"/>
        </w:rPr>
        <w:t>,</w:t>
      </w:r>
      <w:r w:rsidRPr="00792A7A">
        <w:rPr>
          <w:rFonts w:ascii="Times New Roman" w:hAnsi="Times New Roman"/>
          <w:sz w:val="28"/>
          <w:szCs w:val="28"/>
        </w:rPr>
        <w:t xml:space="preserve"> спортивных диспансеров, </w:t>
      </w:r>
      <w:r>
        <w:rPr>
          <w:rFonts w:ascii="Times New Roman" w:hAnsi="Times New Roman"/>
          <w:sz w:val="28"/>
          <w:szCs w:val="28"/>
        </w:rPr>
        <w:t>ДЮСШ, СДЮШОР, театров,</w:t>
      </w:r>
      <w:r w:rsidRPr="00792A7A">
        <w:rPr>
          <w:rFonts w:ascii="Times New Roman" w:hAnsi="Times New Roman"/>
          <w:sz w:val="28"/>
          <w:szCs w:val="28"/>
        </w:rPr>
        <w:t xml:space="preserve"> дошкольных хореографических и спортивных учебных заведений.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Заявки</w:t>
      </w:r>
      <w:r w:rsidRPr="00884AD1">
        <w:rPr>
          <w:rFonts w:ascii="Times New Roman" w:hAnsi="Times New Roman"/>
          <w:sz w:val="28"/>
          <w:szCs w:val="28"/>
        </w:rPr>
        <w:t xml:space="preserve"> для участия в Конференции </w:t>
      </w:r>
      <w:r w:rsidRPr="00884AD1">
        <w:rPr>
          <w:rFonts w:ascii="Times New Roman" w:hAnsi="Times New Roman"/>
          <w:b/>
          <w:sz w:val="28"/>
          <w:szCs w:val="28"/>
        </w:rPr>
        <w:t xml:space="preserve">принимаются </w:t>
      </w:r>
      <w:r w:rsidRPr="00792A7A">
        <w:rPr>
          <w:rFonts w:ascii="Times New Roman" w:hAnsi="Times New Roman"/>
          <w:b/>
          <w:sz w:val="28"/>
          <w:szCs w:val="28"/>
        </w:rPr>
        <w:t>до 23 марта 2019</w:t>
      </w:r>
      <w:r w:rsidRPr="006E2D56">
        <w:rPr>
          <w:rFonts w:ascii="Times New Roman" w:hAnsi="Times New Roman"/>
          <w:sz w:val="28"/>
          <w:szCs w:val="28"/>
        </w:rPr>
        <w:t>года.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Программой конференции предусмотрена работа по следующим направлениям: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Вопросы преподавания дисциплин медико-биологического профиля в хореографических и спортивных учебных заведениях.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lastRenderedPageBreak/>
        <w:t>Врачебно-педагогический контроль за занимающимися хореографией и спортом:</w:t>
      </w:r>
    </w:p>
    <w:p w:rsidR="004F5D31" w:rsidRPr="003720D9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организацияврачебно-педагогического контроля за занимающимися хореографией и спортом</w:t>
      </w:r>
      <w:r w:rsidRPr="003720D9">
        <w:rPr>
          <w:rFonts w:ascii="Times New Roman" w:hAnsi="Times New Roman"/>
          <w:sz w:val="28"/>
          <w:szCs w:val="28"/>
        </w:rPr>
        <w:t>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профилактика острых и хронических заболеваний танцовщиков и спортсменов;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спортивное питание, спортивная фармакология, недопинговые методы повышения работоспособности танцовщиков и спортсменов;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конституциональные и морфофункциональные особенности танцовщиков и спортсменов;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Физиологические и биомеханические основы двигательной деятельности и технического мастерства танцовщиков и спортсменов.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Развитие физических качеств и способностей в хореографии и спорте.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История, теория и практика педагогических и психологических подходов в подготовке и совершенствовании мастерства танцовщиков и спортсменов.</w:t>
      </w: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Регламент конференции</w:t>
      </w:r>
      <w:r w:rsidRPr="00884AD1">
        <w:rPr>
          <w:rFonts w:ascii="Times New Roman" w:hAnsi="Times New Roman"/>
          <w:sz w:val="28"/>
          <w:szCs w:val="28"/>
        </w:rPr>
        <w:t>: выступление до 15 минут.</w:t>
      </w: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Рабочи</w:t>
      </w:r>
      <w:r w:rsidR="00FE57EF">
        <w:rPr>
          <w:rFonts w:ascii="Times New Roman" w:hAnsi="Times New Roman"/>
          <w:b/>
          <w:sz w:val="28"/>
          <w:szCs w:val="28"/>
        </w:rPr>
        <w:t>й язык</w:t>
      </w:r>
      <w:r w:rsidRPr="00884AD1">
        <w:rPr>
          <w:rFonts w:ascii="Times New Roman" w:hAnsi="Times New Roman"/>
          <w:b/>
          <w:sz w:val="28"/>
          <w:szCs w:val="28"/>
        </w:rPr>
        <w:t xml:space="preserve"> конференции: </w:t>
      </w:r>
      <w:r w:rsidRPr="00884AD1">
        <w:rPr>
          <w:rFonts w:ascii="Times New Roman" w:hAnsi="Times New Roman"/>
          <w:sz w:val="28"/>
          <w:szCs w:val="28"/>
        </w:rPr>
        <w:t>русский.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Участие в Конференции</w:t>
      </w:r>
      <w:r w:rsidRPr="00884AD1">
        <w:rPr>
          <w:rFonts w:ascii="Times New Roman" w:hAnsi="Times New Roman"/>
          <w:sz w:val="28"/>
          <w:szCs w:val="28"/>
        </w:rPr>
        <w:t xml:space="preserve"> для всех участников (докладчиков и слушателей) – </w:t>
      </w:r>
      <w:r w:rsidRPr="00884AD1">
        <w:rPr>
          <w:rFonts w:ascii="Times New Roman" w:hAnsi="Times New Roman"/>
          <w:b/>
          <w:sz w:val="28"/>
          <w:szCs w:val="28"/>
        </w:rPr>
        <w:t>бесплатное</w:t>
      </w:r>
      <w:r w:rsidRPr="00884AD1">
        <w:rPr>
          <w:rFonts w:ascii="Times New Roman" w:hAnsi="Times New Roman"/>
          <w:sz w:val="28"/>
          <w:szCs w:val="28"/>
        </w:rPr>
        <w:t xml:space="preserve">. </w:t>
      </w:r>
      <w:r w:rsidRPr="00062B80">
        <w:rPr>
          <w:rFonts w:ascii="Times New Roman" w:hAnsi="Times New Roman"/>
          <w:b/>
          <w:sz w:val="28"/>
          <w:szCs w:val="28"/>
        </w:rPr>
        <w:t>Проезд</w:t>
      </w:r>
      <w:r w:rsidRPr="00884AD1">
        <w:rPr>
          <w:rFonts w:ascii="Times New Roman" w:hAnsi="Times New Roman"/>
          <w:sz w:val="28"/>
          <w:szCs w:val="28"/>
        </w:rPr>
        <w:t xml:space="preserve"> до места проведения Конференции, </w:t>
      </w:r>
      <w:r w:rsidRPr="00062B80">
        <w:rPr>
          <w:rFonts w:ascii="Times New Roman" w:hAnsi="Times New Roman"/>
          <w:b/>
          <w:sz w:val="28"/>
          <w:szCs w:val="28"/>
        </w:rPr>
        <w:t>проживание и питание осуществляется</w:t>
      </w:r>
      <w:r w:rsidRPr="00884AD1">
        <w:rPr>
          <w:rFonts w:ascii="Times New Roman" w:hAnsi="Times New Roman"/>
          <w:sz w:val="28"/>
          <w:szCs w:val="28"/>
        </w:rPr>
        <w:t xml:space="preserve"> за счёт направляющей стороны или участниками Конференции </w:t>
      </w:r>
      <w:r w:rsidRPr="00062B80">
        <w:rPr>
          <w:rFonts w:ascii="Times New Roman" w:hAnsi="Times New Roman"/>
          <w:b/>
          <w:sz w:val="28"/>
          <w:szCs w:val="28"/>
        </w:rPr>
        <w:t>самостоятельно</w:t>
      </w:r>
      <w:r w:rsidRPr="00884AD1">
        <w:rPr>
          <w:rFonts w:ascii="Times New Roman" w:hAnsi="Times New Roman"/>
          <w:sz w:val="28"/>
          <w:szCs w:val="28"/>
        </w:rPr>
        <w:t>.</w:t>
      </w:r>
    </w:p>
    <w:p w:rsidR="004F5D3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По итогам Конференции участникам</w:t>
      </w:r>
      <w:r>
        <w:rPr>
          <w:rFonts w:ascii="Times New Roman" w:hAnsi="Times New Roman"/>
          <w:b/>
          <w:sz w:val="28"/>
          <w:szCs w:val="28"/>
        </w:rPr>
        <w:t>, подавшим в установленные сроки заявки,</w:t>
      </w:r>
      <w:r w:rsidRPr="00884AD1">
        <w:rPr>
          <w:rFonts w:ascii="Times New Roman" w:hAnsi="Times New Roman"/>
          <w:sz w:val="28"/>
          <w:szCs w:val="28"/>
        </w:rPr>
        <w:t xml:space="preserve"> будут выданы </w:t>
      </w:r>
      <w:r w:rsidRPr="00884AD1">
        <w:rPr>
          <w:rFonts w:ascii="Times New Roman" w:hAnsi="Times New Roman"/>
          <w:b/>
          <w:sz w:val="28"/>
          <w:szCs w:val="28"/>
        </w:rPr>
        <w:t>сертификаты</w:t>
      </w:r>
      <w:r w:rsidRPr="00884AD1">
        <w:rPr>
          <w:rFonts w:ascii="Times New Roman" w:hAnsi="Times New Roman"/>
          <w:sz w:val="28"/>
          <w:szCs w:val="28"/>
        </w:rPr>
        <w:t xml:space="preserve"> об участии в Конференции, а </w:t>
      </w:r>
      <w:r w:rsidRPr="00884AD1">
        <w:rPr>
          <w:rFonts w:ascii="Times New Roman" w:hAnsi="Times New Roman"/>
          <w:b/>
          <w:sz w:val="28"/>
          <w:szCs w:val="28"/>
        </w:rPr>
        <w:t>статьи</w:t>
      </w:r>
      <w:r w:rsidRPr="00884AD1">
        <w:rPr>
          <w:rFonts w:ascii="Times New Roman" w:hAnsi="Times New Roman"/>
          <w:sz w:val="28"/>
          <w:szCs w:val="28"/>
        </w:rPr>
        <w:t xml:space="preserve">, при условии соблюдения требований (см. Приложение 3), </w:t>
      </w:r>
      <w:r w:rsidRPr="00884AD1">
        <w:rPr>
          <w:rFonts w:ascii="Times New Roman" w:hAnsi="Times New Roman"/>
          <w:b/>
          <w:sz w:val="28"/>
          <w:szCs w:val="28"/>
        </w:rPr>
        <w:t>опубликованы в сборнике</w:t>
      </w:r>
      <w:r w:rsidRPr="00884AD1">
        <w:rPr>
          <w:rFonts w:ascii="Times New Roman" w:hAnsi="Times New Roman"/>
          <w:sz w:val="28"/>
          <w:szCs w:val="28"/>
        </w:rPr>
        <w:t xml:space="preserve"> 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6E2D56">
        <w:rPr>
          <w:rFonts w:ascii="Times New Roman" w:hAnsi="Times New Roman"/>
          <w:sz w:val="28"/>
          <w:szCs w:val="28"/>
        </w:rPr>
        <w:t>“</w:t>
      </w:r>
      <w:r w:rsidRPr="00884AD1">
        <w:rPr>
          <w:rFonts w:ascii="Times New Roman" w:hAnsi="Times New Roman"/>
          <w:sz w:val="28"/>
          <w:szCs w:val="28"/>
        </w:rPr>
        <w:t>Актуальные вопросы медико-биологического сопровождения хореографии и спорта</w:t>
      </w:r>
      <w:r w:rsidRPr="006E2D56">
        <w:rPr>
          <w:rFonts w:ascii="Times New Roman" w:hAnsi="Times New Roman"/>
          <w:sz w:val="28"/>
          <w:szCs w:val="28"/>
        </w:rPr>
        <w:t>”</w:t>
      </w:r>
      <w:r w:rsidRPr="00884AD1">
        <w:rPr>
          <w:rFonts w:ascii="Times New Roman" w:hAnsi="Times New Roman"/>
          <w:sz w:val="28"/>
          <w:szCs w:val="28"/>
        </w:rPr>
        <w:t xml:space="preserve"> (8-10 апреля 2019, Санкт-Петербург)»</w:t>
      </w:r>
      <w:r w:rsidR="00482A6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4B7DCD">
        <w:rPr>
          <w:rFonts w:ascii="Times New Roman" w:hAnsi="Times New Roman"/>
          <w:sz w:val="28"/>
          <w:szCs w:val="28"/>
        </w:rPr>
        <w:t xml:space="preserve">который будет </w:t>
      </w:r>
      <w:r w:rsidR="004B7DCD" w:rsidRPr="004B7DCD">
        <w:rPr>
          <w:rFonts w:ascii="Times New Roman" w:hAnsi="Times New Roman"/>
          <w:b/>
          <w:sz w:val="28"/>
          <w:szCs w:val="28"/>
        </w:rPr>
        <w:t>размещен в РИНЦ</w:t>
      </w:r>
      <w:r w:rsidRPr="00884AD1">
        <w:rPr>
          <w:rFonts w:ascii="Times New Roman" w:hAnsi="Times New Roman"/>
          <w:sz w:val="28"/>
          <w:szCs w:val="28"/>
        </w:rPr>
        <w:t>. Публикация статей в Сборнике производится на безвозмездной основе, однако, если автор желает иметь отпечатанный экземпляр Сборника, ему будет необходимо оплатить стоимость Сборника и, в случае необходимости, почтовые расходы.</w:t>
      </w:r>
    </w:p>
    <w:p w:rsidR="00FE57EF" w:rsidRPr="00884AD1" w:rsidRDefault="00FE57EF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очного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Конференции, в качестве докладчика,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792A7A">
        <w:rPr>
          <w:rFonts w:ascii="Times New Roman" w:hAnsi="Times New Roman"/>
          <w:b/>
          <w:sz w:val="28"/>
          <w:szCs w:val="28"/>
        </w:rPr>
        <w:t>23 марта 2019</w:t>
      </w:r>
      <w:r w:rsidRPr="00884AD1">
        <w:rPr>
          <w:rFonts w:ascii="Times New Roman" w:hAnsi="Times New Roman"/>
          <w:sz w:val="28"/>
          <w:szCs w:val="28"/>
        </w:rPr>
        <w:t xml:space="preserve"> года выслать </w:t>
      </w:r>
      <w:r w:rsidRPr="00884AD1">
        <w:rPr>
          <w:rFonts w:ascii="Times New Roman" w:hAnsi="Times New Roman"/>
          <w:b/>
          <w:sz w:val="28"/>
          <w:szCs w:val="28"/>
        </w:rPr>
        <w:t>заявку</w:t>
      </w:r>
      <w:r w:rsidRPr="00884AD1">
        <w:rPr>
          <w:rFonts w:ascii="Times New Roman" w:hAnsi="Times New Roman"/>
          <w:sz w:val="28"/>
          <w:szCs w:val="28"/>
        </w:rPr>
        <w:t xml:space="preserve"> (см. Приложение 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r w:rsidRPr="00884AD1">
        <w:rPr>
          <w:rFonts w:ascii="Times New Roman" w:hAnsi="Times New Roman"/>
          <w:b/>
          <w:sz w:val="28"/>
          <w:szCs w:val="28"/>
        </w:rPr>
        <w:t>.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884AD1">
        <w:rPr>
          <w:rFonts w:ascii="Times New Roman" w:hAnsi="Times New Roman"/>
          <w:b/>
          <w:sz w:val="28"/>
          <w:szCs w:val="28"/>
        </w:rPr>
        <w:t>,</w:t>
      </w:r>
      <w:r w:rsidRPr="00884AD1">
        <w:rPr>
          <w:rFonts w:ascii="Times New Roman" w:hAnsi="Times New Roman"/>
          <w:sz w:val="28"/>
          <w:szCs w:val="28"/>
        </w:rPr>
        <w:t xml:space="preserve"> а также </w:t>
      </w:r>
      <w:r w:rsidRPr="00884AD1">
        <w:rPr>
          <w:rFonts w:ascii="Times New Roman" w:hAnsi="Times New Roman"/>
          <w:b/>
          <w:sz w:val="28"/>
          <w:szCs w:val="28"/>
        </w:rPr>
        <w:t>тезисы доклада или статью</w:t>
      </w:r>
      <w:r w:rsidRPr="00884AD1">
        <w:rPr>
          <w:rFonts w:ascii="Times New Roman" w:hAnsi="Times New Roman"/>
          <w:sz w:val="28"/>
          <w:szCs w:val="28"/>
        </w:rPr>
        <w:t xml:space="preserve">. </w:t>
      </w:r>
      <w:r w:rsidRPr="00374A77">
        <w:rPr>
          <w:rFonts w:ascii="Times New Roman" w:hAnsi="Times New Roman"/>
          <w:b/>
          <w:sz w:val="28"/>
          <w:szCs w:val="28"/>
        </w:rPr>
        <w:t>Материалы статей</w:t>
      </w:r>
      <w:r w:rsidRPr="00884AD1">
        <w:rPr>
          <w:rFonts w:ascii="Times New Roman" w:hAnsi="Times New Roman"/>
          <w:sz w:val="28"/>
          <w:szCs w:val="28"/>
        </w:rPr>
        <w:t xml:space="preserve"> очных участников принимаются в срок </w:t>
      </w:r>
      <w:r w:rsidRPr="00374A77">
        <w:rPr>
          <w:rFonts w:ascii="Times New Roman" w:hAnsi="Times New Roman"/>
          <w:b/>
          <w:sz w:val="28"/>
          <w:szCs w:val="28"/>
        </w:rPr>
        <w:t>до 1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 (требования к оформлению </w:t>
      </w:r>
      <w:r w:rsidRPr="00884AD1">
        <w:rPr>
          <w:rFonts w:ascii="Times New Roman" w:hAnsi="Times New Roman"/>
          <w:sz w:val="28"/>
          <w:szCs w:val="28"/>
        </w:rPr>
        <w:lastRenderedPageBreak/>
        <w:t>статей см. Приложение 3). Заявку на участие, тезисы доклада и статью необходимо выслать отдельными вложениями (файлами), озаглавленным фамилией автора, например: «Иванов_заявка», «Иванов_тезисы» / «Иванов_статья».</w:t>
      </w:r>
    </w:p>
    <w:p w:rsidR="00FE57EF" w:rsidRDefault="00FE57EF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заочного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Конференции, в качестве докладчика,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</w:t>
      </w:r>
      <w:r w:rsidRPr="00792A7A">
        <w:rPr>
          <w:rFonts w:ascii="Times New Roman" w:hAnsi="Times New Roman"/>
          <w:b/>
          <w:sz w:val="28"/>
          <w:szCs w:val="28"/>
        </w:rPr>
        <w:t>позднее 1 апреля</w:t>
      </w:r>
      <w:r w:rsidRPr="00884AD1">
        <w:rPr>
          <w:rFonts w:ascii="Times New Roman" w:hAnsi="Times New Roman"/>
          <w:b/>
          <w:sz w:val="28"/>
          <w:szCs w:val="28"/>
        </w:rPr>
        <w:t xml:space="preserve"> 2019</w:t>
      </w:r>
      <w:r w:rsidRPr="00884AD1">
        <w:rPr>
          <w:rFonts w:ascii="Times New Roman" w:hAnsi="Times New Roman"/>
          <w:sz w:val="28"/>
          <w:szCs w:val="28"/>
        </w:rPr>
        <w:t xml:space="preserve"> года выслать </w:t>
      </w:r>
      <w:r w:rsidRPr="00884AD1">
        <w:rPr>
          <w:rFonts w:ascii="Times New Roman" w:hAnsi="Times New Roman"/>
          <w:b/>
          <w:sz w:val="28"/>
          <w:szCs w:val="28"/>
        </w:rPr>
        <w:t>заявку</w:t>
      </w:r>
      <w:r w:rsidRPr="00884AD1">
        <w:rPr>
          <w:rFonts w:ascii="Times New Roman" w:hAnsi="Times New Roman"/>
          <w:sz w:val="28"/>
          <w:szCs w:val="28"/>
        </w:rPr>
        <w:t xml:space="preserve"> (см. Приложение 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r w:rsidRPr="00884AD1">
        <w:rPr>
          <w:rFonts w:ascii="Times New Roman" w:hAnsi="Times New Roman"/>
          <w:b/>
          <w:sz w:val="28"/>
          <w:szCs w:val="28"/>
        </w:rPr>
        <w:t>.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884AD1">
        <w:rPr>
          <w:rFonts w:ascii="Times New Roman" w:hAnsi="Times New Roman"/>
          <w:b/>
          <w:sz w:val="28"/>
          <w:szCs w:val="28"/>
        </w:rPr>
        <w:t>,</w:t>
      </w:r>
      <w:r w:rsidRPr="00884AD1">
        <w:rPr>
          <w:rFonts w:ascii="Times New Roman" w:hAnsi="Times New Roman"/>
          <w:sz w:val="28"/>
          <w:szCs w:val="28"/>
        </w:rPr>
        <w:t xml:space="preserve"> а также </w:t>
      </w:r>
      <w:r w:rsidRPr="00884AD1">
        <w:rPr>
          <w:rFonts w:ascii="Times New Roman" w:hAnsi="Times New Roman"/>
          <w:b/>
          <w:sz w:val="28"/>
          <w:szCs w:val="28"/>
        </w:rPr>
        <w:t>статью</w:t>
      </w:r>
      <w:r w:rsidRPr="00884AD1">
        <w:rPr>
          <w:rFonts w:ascii="Times New Roman" w:hAnsi="Times New Roman"/>
          <w:sz w:val="28"/>
          <w:szCs w:val="28"/>
        </w:rPr>
        <w:t xml:space="preserve"> (требования к оформлению статей см. Приложение 3). Заявку на участие и статью необходимо выслать отдельными вложениями (файлами), озаглавленным фамилией автора, например: «Иванов_заявка», «Иванов_статья». </w:t>
      </w:r>
      <w:r w:rsidRPr="00884AD1">
        <w:rPr>
          <w:rFonts w:ascii="Times New Roman" w:hAnsi="Times New Roman"/>
          <w:b/>
          <w:sz w:val="28"/>
          <w:szCs w:val="28"/>
        </w:rPr>
        <w:t>Обращаем внимание</w:t>
      </w:r>
      <w:r w:rsidRPr="00884AD1">
        <w:rPr>
          <w:rFonts w:ascii="Times New Roman" w:hAnsi="Times New Roman"/>
          <w:sz w:val="28"/>
          <w:szCs w:val="28"/>
        </w:rPr>
        <w:t xml:space="preserve"> на </w:t>
      </w:r>
      <w:r w:rsidRPr="00374A77">
        <w:rPr>
          <w:rFonts w:ascii="Times New Roman" w:hAnsi="Times New Roman"/>
          <w:b/>
          <w:sz w:val="28"/>
          <w:szCs w:val="28"/>
        </w:rPr>
        <w:t>сроки предоставления материалов статей</w:t>
      </w:r>
      <w:r w:rsidRPr="00884AD1">
        <w:rPr>
          <w:rFonts w:ascii="Times New Roman" w:hAnsi="Times New Roman"/>
          <w:sz w:val="28"/>
          <w:szCs w:val="28"/>
        </w:rPr>
        <w:t xml:space="preserve"> для заочных участников – </w:t>
      </w:r>
      <w:r w:rsidRPr="00374A77">
        <w:rPr>
          <w:rFonts w:ascii="Times New Roman" w:hAnsi="Times New Roman"/>
          <w:b/>
          <w:sz w:val="28"/>
          <w:szCs w:val="28"/>
        </w:rPr>
        <w:t>не позднее 1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года.</w:t>
      </w:r>
    </w:p>
    <w:p w:rsidR="00FE57EF" w:rsidRDefault="00FE57EF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 </w:t>
      </w:r>
      <w:r w:rsidRPr="00884AD1">
        <w:rPr>
          <w:rFonts w:ascii="Times New Roman" w:hAnsi="Times New Roman"/>
          <w:b/>
          <w:sz w:val="28"/>
          <w:szCs w:val="28"/>
        </w:rPr>
        <w:t>без доклада</w:t>
      </w:r>
      <w:r w:rsidRPr="00884AD1">
        <w:rPr>
          <w:rFonts w:ascii="Times New Roman" w:hAnsi="Times New Roman"/>
          <w:sz w:val="28"/>
          <w:szCs w:val="28"/>
        </w:rPr>
        <w:t xml:space="preserve">, в качестве слушателя (гостя),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792A7A">
        <w:rPr>
          <w:rFonts w:ascii="Times New Roman" w:hAnsi="Times New Roman"/>
          <w:b/>
          <w:sz w:val="28"/>
          <w:szCs w:val="28"/>
        </w:rPr>
        <w:t>1 апреля</w:t>
      </w:r>
      <w:r w:rsidRPr="00884AD1">
        <w:rPr>
          <w:rFonts w:ascii="Times New Roman" w:hAnsi="Times New Roman"/>
          <w:b/>
          <w:sz w:val="28"/>
          <w:szCs w:val="28"/>
        </w:rPr>
        <w:t>2019</w:t>
      </w:r>
      <w:r w:rsidRPr="00884AD1">
        <w:rPr>
          <w:rFonts w:ascii="Times New Roman" w:hAnsi="Times New Roman"/>
          <w:sz w:val="28"/>
          <w:szCs w:val="28"/>
        </w:rPr>
        <w:t xml:space="preserve"> годы выслать </w:t>
      </w:r>
      <w:r w:rsidRPr="00884AD1">
        <w:rPr>
          <w:rFonts w:ascii="Times New Roman" w:hAnsi="Times New Roman"/>
          <w:b/>
          <w:sz w:val="28"/>
          <w:szCs w:val="28"/>
        </w:rPr>
        <w:t xml:space="preserve">заявку </w:t>
      </w:r>
      <w:r w:rsidRPr="00884AD1">
        <w:rPr>
          <w:rFonts w:ascii="Times New Roman" w:hAnsi="Times New Roman"/>
          <w:sz w:val="28"/>
          <w:szCs w:val="28"/>
        </w:rPr>
        <w:t xml:space="preserve">(см. Приложение 2.1)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r w:rsidRPr="00884AD1">
        <w:rPr>
          <w:rFonts w:ascii="Times New Roman" w:hAnsi="Times New Roman"/>
          <w:b/>
          <w:sz w:val="28"/>
          <w:szCs w:val="28"/>
        </w:rPr>
        <w:t>.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884AD1">
        <w:rPr>
          <w:rFonts w:ascii="Times New Roman" w:hAnsi="Times New Roman"/>
          <w:b/>
          <w:sz w:val="28"/>
          <w:szCs w:val="28"/>
        </w:rPr>
        <w:t>.</w:t>
      </w:r>
      <w:r w:rsidRPr="00884AD1">
        <w:rPr>
          <w:rFonts w:ascii="Times New Roman" w:hAnsi="Times New Roman"/>
          <w:sz w:val="28"/>
          <w:szCs w:val="28"/>
        </w:rPr>
        <w:t xml:space="preserve"> Заявка высылается отдельным вложением (файлом), озаглавленным фамилией слушателя (гостя), например: «Иванов_заявка». Обращаем внимание, что на каждого слушателя (гостя) необходимо заполнить отдельную заявку, за исключением групп студентов, магистрантов и аспирантов, которые могут выслать общую групповую заявку (см. Приложение 2.2), заполненную для каждого уровня получаемого образования отдельно.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Координатор конференции: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Павел Юрьевич Масленников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кандидат педагогических наук, преподаватель кафедры педагогики НГУ им. П.Ф. Лесгафта, Санкт-Петербург</w:t>
      </w:r>
    </w:p>
    <w:p w:rsidR="004F5D31" w:rsidRPr="00482A6F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>E</w:t>
      </w:r>
      <w:r w:rsidRPr="00482A6F">
        <w:rPr>
          <w:rFonts w:ascii="Times New Roman" w:hAnsi="Times New Roman"/>
          <w:sz w:val="28"/>
          <w:szCs w:val="28"/>
          <w:lang w:val="en-US"/>
        </w:rPr>
        <w:t>-</w:t>
      </w:r>
      <w:r w:rsidRPr="00884AD1">
        <w:rPr>
          <w:rFonts w:ascii="Times New Roman" w:hAnsi="Times New Roman"/>
          <w:sz w:val="28"/>
          <w:szCs w:val="28"/>
          <w:lang w:val="en-US"/>
        </w:rPr>
        <w:t>mail</w:t>
      </w:r>
      <w:r w:rsidRPr="00482A6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84AD1">
        <w:rPr>
          <w:rFonts w:ascii="Times New Roman" w:hAnsi="Times New Roman"/>
          <w:sz w:val="28"/>
          <w:szCs w:val="28"/>
          <w:lang w:val="en-US"/>
        </w:rPr>
        <w:t>conference</w:t>
      </w:r>
      <w:r w:rsidRPr="00482A6F">
        <w:rPr>
          <w:rFonts w:ascii="Times New Roman" w:hAnsi="Times New Roman"/>
          <w:sz w:val="28"/>
          <w:szCs w:val="28"/>
          <w:lang w:val="en-US"/>
        </w:rPr>
        <w:t>@</w:t>
      </w:r>
      <w:r w:rsidRPr="00884AD1">
        <w:rPr>
          <w:rFonts w:ascii="Times New Roman" w:hAnsi="Times New Roman"/>
          <w:sz w:val="28"/>
          <w:szCs w:val="28"/>
          <w:lang w:val="en-US"/>
        </w:rPr>
        <w:t>vaganovaacademy</w:t>
      </w:r>
      <w:r w:rsidRPr="00482A6F">
        <w:rPr>
          <w:rFonts w:ascii="Times New Roman" w:hAnsi="Times New Roman"/>
          <w:sz w:val="28"/>
          <w:szCs w:val="28"/>
          <w:lang w:val="en-US"/>
        </w:rPr>
        <w:t>.</w:t>
      </w:r>
      <w:r w:rsidRPr="00884AD1">
        <w:rPr>
          <w:rFonts w:ascii="Times New Roman" w:hAnsi="Times New Roman"/>
          <w:sz w:val="28"/>
          <w:szCs w:val="28"/>
          <w:lang w:val="en-US"/>
        </w:rPr>
        <w:t>ru</w:t>
      </w:r>
    </w:p>
    <w:p w:rsidR="004F5D31" w:rsidRPr="00482A6F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84AD1">
        <w:rPr>
          <w:rFonts w:ascii="Times New Roman" w:hAnsi="Times New Roman"/>
          <w:sz w:val="28"/>
          <w:szCs w:val="28"/>
        </w:rPr>
        <w:t>Телефон</w:t>
      </w:r>
      <w:r w:rsidRPr="00482A6F">
        <w:rPr>
          <w:rFonts w:ascii="Times New Roman" w:hAnsi="Times New Roman"/>
          <w:sz w:val="28"/>
          <w:szCs w:val="28"/>
          <w:lang w:val="en-US"/>
        </w:rPr>
        <w:t>: +7</w:t>
      </w:r>
      <w:r w:rsidRPr="00884AD1">
        <w:rPr>
          <w:rFonts w:ascii="Times New Roman" w:hAnsi="Times New Roman"/>
          <w:sz w:val="28"/>
          <w:szCs w:val="28"/>
          <w:lang w:val="en-US"/>
        </w:rPr>
        <w:t> </w:t>
      </w:r>
      <w:r w:rsidRPr="00482A6F">
        <w:rPr>
          <w:rFonts w:ascii="Times New Roman" w:hAnsi="Times New Roman"/>
          <w:sz w:val="28"/>
          <w:szCs w:val="28"/>
          <w:lang w:val="en-US"/>
        </w:rPr>
        <w:t>905 22 11 553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2A6F">
        <w:rPr>
          <w:rFonts w:ascii="Times New Roman" w:hAnsi="Times New Roman"/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докладчика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Участие очное / заочное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«Энс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кий государственный университет имени С.М. Сократа»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доцент кафедры педагогики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ivanovivan@mail.com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Полное название статьи (доклада)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Педагогические аспекты формирования специальных физических качеств в баскетболе на этапе начальной профессиональной подготовки 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Научный руководитель, ученая степень, звание и должность (заполняется, если заявка направляется студентом, магистрантом или аспирантом)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Адрес, по которому будет выслан сборник (полностью, включая почтовый индекс)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134689, г. Энск, улица Сократа, д.3, кв.45, Иванову Ивану Ивановичу</w:t>
            </w:r>
          </w:p>
        </w:tc>
      </w:tr>
    </w:tbl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4F5D3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>Приложение 2.1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слушателя (гостя)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Семёнова Ольга Игнатьевна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кандидат медицинских наук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ФГБНУ «Первый диспансер физической культуры»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semenova1980@gmail.com</w:t>
            </w:r>
          </w:p>
        </w:tc>
      </w:tr>
    </w:tbl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F5D31" w:rsidRPr="00846DEC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Приложение 2.2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для участия в Конференции групп студентов, магистрантов и аспирантов в качестве слушателей (гостей) 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1. Фёдоров Фёдор Фёдорович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2. Оксанова Оксана Олеговна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3. Алёнина Алёна Игоре</w:t>
            </w: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Уровень получаемого образования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магистранты 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846DEC" w:rsidP="008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«Энс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кий государственный университет имени С.М. Сократа»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-</w:t>
            </w: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 xml:space="preserve"> ответственного за группу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studentscience@yandex.ru</w:t>
            </w:r>
          </w:p>
        </w:tc>
      </w:tr>
    </w:tbl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F5D31" w:rsidRPr="00884AD1" w:rsidRDefault="004F5D31" w:rsidP="004F5D3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884AD1">
        <w:rPr>
          <w:sz w:val="28"/>
          <w:szCs w:val="28"/>
        </w:rPr>
        <w:br w:type="page"/>
      </w:r>
      <w:r w:rsidRPr="00884AD1">
        <w:rPr>
          <w:b/>
          <w:sz w:val="28"/>
          <w:szCs w:val="28"/>
        </w:rPr>
        <w:lastRenderedPageBreak/>
        <w:t>Приложение 3</w:t>
      </w:r>
    </w:p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предъявляемые к материалам, представляемым для публикации в </w:t>
      </w:r>
      <w:r w:rsidRPr="00884AD1">
        <w:rPr>
          <w:rFonts w:ascii="Times New Roman" w:hAnsi="Times New Roman"/>
          <w:b/>
          <w:sz w:val="28"/>
          <w:szCs w:val="28"/>
        </w:rPr>
        <w:t>сборнике</w:t>
      </w:r>
      <w:r w:rsidRPr="00884AD1">
        <w:rPr>
          <w:rFonts w:ascii="Times New Roman" w:hAnsi="Times New Roman"/>
          <w:sz w:val="28"/>
          <w:szCs w:val="28"/>
        </w:rPr>
        <w:t xml:space="preserve"> «</w:t>
      </w:r>
      <w:r w:rsidRPr="00884AD1">
        <w:rPr>
          <w:rFonts w:ascii="Times New Roman" w:hAnsi="Times New Roman"/>
          <w:b/>
          <w:sz w:val="28"/>
          <w:szCs w:val="28"/>
        </w:rPr>
        <w:t xml:space="preserve">Материалы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b/>
          <w:sz w:val="28"/>
          <w:szCs w:val="28"/>
        </w:rPr>
        <w:t xml:space="preserve">-й международной научно-практической конференции </w:t>
      </w:r>
      <w:r w:rsidRPr="00D8110A">
        <w:rPr>
          <w:rFonts w:ascii="Times New Roman" w:hAnsi="Times New Roman"/>
          <w:b/>
          <w:sz w:val="28"/>
          <w:szCs w:val="28"/>
        </w:rPr>
        <w:t>“</w:t>
      </w:r>
      <w:r w:rsidRPr="00884AD1">
        <w:rPr>
          <w:rFonts w:ascii="Times New Roman" w:hAnsi="Times New Roman"/>
          <w:b/>
          <w:sz w:val="28"/>
          <w:szCs w:val="28"/>
        </w:rPr>
        <w:t>Актуальные вопросы медико-биологического сопровождения хореографии</w:t>
      </w:r>
      <w:r>
        <w:rPr>
          <w:rFonts w:ascii="Times New Roman" w:hAnsi="Times New Roman"/>
          <w:b/>
          <w:sz w:val="28"/>
          <w:szCs w:val="28"/>
        </w:rPr>
        <w:t xml:space="preserve"> и спорта</w:t>
      </w:r>
      <w:r w:rsidRPr="00D8110A">
        <w:rPr>
          <w:rFonts w:ascii="Times New Roman" w:hAnsi="Times New Roman"/>
          <w:b/>
          <w:sz w:val="28"/>
          <w:szCs w:val="28"/>
        </w:rPr>
        <w:t>”</w:t>
      </w:r>
      <w:r w:rsidRPr="00884AD1">
        <w:rPr>
          <w:rFonts w:ascii="Times New Roman" w:hAnsi="Times New Roman"/>
          <w:b/>
          <w:sz w:val="28"/>
          <w:szCs w:val="28"/>
        </w:rPr>
        <w:t xml:space="preserve"> (8-10 апреля 2019, Санкт-Петербург)».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1. К публикации в сборнике «Материалы V-й международной научно-практической конференции </w:t>
      </w:r>
      <w:r w:rsidRPr="00D8110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“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Актуальные вопросы медико-биологического соп</w:t>
      </w:r>
      <w:r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ровождения хореографии и спорта</w:t>
      </w:r>
      <w:r w:rsidRPr="00D8110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”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(8-10 апреля 2019, Санкт-Петербург)» (далее – Сборник) принимаются оригинальные, ранее не опубликованные в других печатных или электронных изданиях материалы.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1.1. Авторы присылают материалы, оформленные в соответствии с настоящими «Требованиями», по электронной почте на адрес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conference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@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vaganovaacademy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ru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1.2. Плата за публикацию не взимается.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 Комплектность и форма предоставления авторских материалов.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2.1. Рекомендуемый объем статьи: 10-</w:t>
      </w:r>
      <w:r w:rsidR="005756A9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20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тыс. печатных знаков (включая пробелы).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2.2. Предоставляемый к публикации в Сборник материал обязательно должен содержать следующие элементы: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индекс УДК, отражающий тематику статьи;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фамилия и инициалы автора (соавторов);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название статьи;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аннотация статьи (50-100 слов) и ключевые слова (5-10 слов) на русском языке;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основная часть;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примечания и библиографические ссылки;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фамилия и инициалы автора (соавторов), название статьи, аннотация статьи и ключевые слова на английском языке;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сведения об авторе на русском и английском языках (ФИО полностью, основное место работы, ученая степень, полное официальное название ВУЗа, факультет, кафедра, должность, e-mail, номер телефона с указанием кода города);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для аспирантов, магистрантов и студентов необходимо предоставить согласие научного руководителя (см. Приложение 4), которое высылается отдельным вложением (файлом), озаглавленным фамилией автора, например: «Иванов_согласие».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>2.3. Текст статьи (включая аннотации на русском и английском языках, сведения об авторах) высылается отдельным вложением (файлом), озаглавленным фамилией автора, например: «Иванов_статья».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2.4. Общие правила оформления текста.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Авторские материалы предоставляются в электронном виде с установками размера бумаги А4, набранными в текстовом редакторе MicrosoftWord; шрифт TimesNewRoman; кегль 12pt, через 1,5 междустрочный интервала; цвет шрифта – черный; форматирование по левому краю.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Параметры страницы: все поля – 20 мм. Отступ красной строки в тексте – 5 мм (в постраничных и затекстовых сносках/примечаниях отступы и выступы строк не даются). Страницы нумеруются, колонтитулы не создаются.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Для акцентирования элементов текста разрешается использовать курсив, полужирный курсив, полужирный прямой. Подчеркивание текста и вольное форматирование нежелательно.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2.5. Иллюстрации и таблицы.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Все иллюстрации должны быть представлены отдельными графическими изображениями (формат JPG; размер min – 90x120 мм, max – 130x120 мм; разрешение 300 dpi).</w:t>
      </w:r>
    </w:p>
    <w:p w:rsidR="004F5D31" w:rsidRPr="00792A7A" w:rsidRDefault="004F5D31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792A7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Все иллюстрации должны быть пронумерованы (арабские цифры, сквозная нумерация), иметь наименование и, в случае необходимости, пояснительные данные (подрисуночный текст).</w:t>
      </w:r>
    </w:p>
    <w:p w:rsidR="004F5D31" w:rsidRPr="00792A7A" w:rsidRDefault="004F5D31" w:rsidP="004F5D3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792A7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Все таблицы должны иметь наименование, отражающее их содержание. Таблицу следует располагать непосредственно после абзаца, в котором она упоминается впервые. Таблицу с большим количеством строк допускается переносить на другую страницу.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Обращаем внимание,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что весь иллюстративный материал (иллюстрации и таблицы) будут отпечатаны в чёрно-белом варианте.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2.6. Примечания, ссылки и библиографическое описание источников.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Примечания выносятся из текста документа вниз полосы (постраничные сноски).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Ссылки на источники литературы (в т.ч. электронные ресурсы локального и удаленного доступа) оформляются в виде затекстового перечня библиографических описаний в соответствии с ГОСТ 7.0.5-2008 «Библиографическая ссылка».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Нумерация сквозная по всему тексту, в порядке упоминания. Порядковый номер библиографической записи в затекстовой ссылке набирают в квадратных скобках в строку с текстом документа: [10].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>Указывая номер страницы, на которой помещен объект ссылки, сведения разделяют запятой: [10, с. 81].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Примеры оформления затекстовых библиографических ссылок: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1. Петрусева Н. Пьер Булез. Эстетика и техника музыкальной композиции. Исследование. М.: Реал, 2002. 352 с.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 Евсеева Т. П. Джон Мартин, Уильям Хогарт, Джованни Пастроне, Давид Гриффит и Сергей Эйзенштейн: взаимосвязь эстетических взглядов // Науч. труды ин-та им. И. Е. Репина. Вып.23: Вопросы теории культуры. СПб., 2012. окт-дек. С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. 277-287.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3. Modernism in Dispute: Art since the Forties / P. Wood, F. Franscina. New Haven; London: Yale University Press, 1994. 267 p.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4.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ЦеноваВ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Пересекающиесяслои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,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илиМиркакаквариум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Джон Кейдж – Валерия Ценова (интервью, которого не было). URL: http://www.21israel-music.com/Cage.him (дата обращения: 30.03.2012).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Редакционный совет Сборника осуществляет экспертную оценку, рецензирование и проверку статей на плагиат.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Редакция оставляет за авторами право на самостоятельное изложение своей научной и практической позиции. Точка зрения авторов может не совпадать с позицией редакции. Авторы несут полную ответственность за содержание предоставленных материалов. Текстстатей не должен противоречить Законодательству Российской Федерации.</w:t>
      </w: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 xml:space="preserve">Приложение 4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884AD1">
        <w:rPr>
          <w:rFonts w:ascii="Times New Roman" w:hAnsi="Times New Roman"/>
          <w:b/>
          <w:sz w:val="28"/>
          <w:szCs w:val="28"/>
        </w:rPr>
        <w:t xml:space="preserve"> научного руководителя на публикацию статьи аспи</w:t>
      </w:r>
      <w:r>
        <w:rPr>
          <w:rFonts w:ascii="Times New Roman" w:hAnsi="Times New Roman"/>
          <w:b/>
          <w:sz w:val="28"/>
          <w:szCs w:val="28"/>
        </w:rPr>
        <w:t>ранта, магистранта или студента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Я, Иванов Иван Иванович, доктор педагогических наук, профессор Энского государственного университета, научный руководитель Фёдорова Фёдора Фёдоровича, </w:t>
      </w:r>
      <w:r>
        <w:rPr>
          <w:rFonts w:ascii="Times New Roman" w:hAnsi="Times New Roman"/>
          <w:sz w:val="28"/>
          <w:szCs w:val="28"/>
        </w:rPr>
        <w:t>аспиранта</w:t>
      </w:r>
      <w:r w:rsidRPr="00884AD1">
        <w:rPr>
          <w:rFonts w:ascii="Times New Roman" w:hAnsi="Times New Roman"/>
          <w:sz w:val="28"/>
          <w:szCs w:val="28"/>
        </w:rPr>
        <w:t xml:space="preserve"> 2 курса, даю согласие на публикацию его статьи под названием «Знает ли научный руководитель о публикациях своих студентов?»</w:t>
      </w:r>
      <w:r w:rsidRPr="000D5A56">
        <w:rPr>
          <w:rFonts w:ascii="Times New Roman" w:hAnsi="Times New Roman"/>
          <w:sz w:val="28"/>
          <w:szCs w:val="28"/>
        </w:rPr>
        <w:t>в сборнике</w:t>
      </w:r>
      <w:r w:rsidRPr="00884AD1">
        <w:rPr>
          <w:rFonts w:ascii="Times New Roman" w:hAnsi="Times New Roman"/>
          <w:sz w:val="28"/>
          <w:szCs w:val="28"/>
        </w:rPr>
        <w:t xml:space="preserve"> 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6E2D56">
        <w:rPr>
          <w:rFonts w:ascii="Times New Roman" w:hAnsi="Times New Roman"/>
          <w:sz w:val="28"/>
          <w:szCs w:val="28"/>
        </w:rPr>
        <w:t>“</w:t>
      </w:r>
      <w:r w:rsidRPr="00884AD1">
        <w:rPr>
          <w:rFonts w:ascii="Times New Roman" w:hAnsi="Times New Roman"/>
          <w:sz w:val="28"/>
          <w:szCs w:val="28"/>
        </w:rPr>
        <w:t>Актуальные вопросы медико-биологического сопровождения хореографии и спорта</w:t>
      </w:r>
      <w:r w:rsidRPr="006E2D56">
        <w:rPr>
          <w:rFonts w:ascii="Times New Roman" w:hAnsi="Times New Roman"/>
          <w:sz w:val="28"/>
          <w:szCs w:val="28"/>
        </w:rPr>
        <w:t>”</w:t>
      </w:r>
      <w:r w:rsidRPr="00884AD1">
        <w:rPr>
          <w:rFonts w:ascii="Times New Roman" w:hAnsi="Times New Roman"/>
          <w:sz w:val="28"/>
          <w:szCs w:val="28"/>
        </w:rPr>
        <w:t xml:space="preserve"> (8-10 апреля 2019, Санкт-Петербург)»</w:t>
      </w:r>
      <w:r>
        <w:rPr>
          <w:rFonts w:ascii="Times New Roman" w:hAnsi="Times New Roman"/>
          <w:sz w:val="28"/>
          <w:szCs w:val="28"/>
        </w:rPr>
        <w:t>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дата</w:t>
      </w:r>
    </w:p>
    <w:p w:rsidR="004F5D31" w:rsidRPr="0044788C" w:rsidRDefault="004F5D31" w:rsidP="00447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подпись</w:t>
      </w:r>
    </w:p>
    <w:sectPr w:rsidR="004F5D31" w:rsidRPr="0044788C" w:rsidSect="004478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3A" w:rsidRDefault="00F4303A" w:rsidP="004F5D31">
      <w:pPr>
        <w:spacing w:after="0" w:line="240" w:lineRule="auto"/>
      </w:pPr>
      <w:r>
        <w:separator/>
      </w:r>
    </w:p>
  </w:endnote>
  <w:endnote w:type="continuationSeparator" w:id="1">
    <w:p w:rsidR="00F4303A" w:rsidRDefault="00F4303A" w:rsidP="004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3A" w:rsidRDefault="00F4303A" w:rsidP="004F5D31">
      <w:pPr>
        <w:spacing w:after="0" w:line="240" w:lineRule="auto"/>
      </w:pPr>
      <w:r>
        <w:separator/>
      </w:r>
    </w:p>
  </w:footnote>
  <w:footnote w:type="continuationSeparator" w:id="1">
    <w:p w:rsidR="00F4303A" w:rsidRDefault="00F4303A" w:rsidP="004F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197130"/>
      <w:docPartObj>
        <w:docPartGallery w:val="Page Numbers (Top of Page)"/>
        <w:docPartUnique/>
      </w:docPartObj>
    </w:sdtPr>
    <w:sdtContent>
      <w:p w:rsidR="0044788C" w:rsidRDefault="00F45F6D">
        <w:pPr>
          <w:pStyle w:val="a5"/>
          <w:jc w:val="center"/>
        </w:pPr>
        <w:r>
          <w:fldChar w:fldCharType="begin"/>
        </w:r>
        <w:r w:rsidR="0044788C">
          <w:instrText>PAGE   \* MERGEFORMAT</w:instrText>
        </w:r>
        <w:r>
          <w:fldChar w:fldCharType="separate"/>
        </w:r>
        <w:r w:rsidR="00360C80">
          <w:rPr>
            <w:noProof/>
          </w:rPr>
          <w:t>9</w:t>
        </w:r>
        <w:r>
          <w:fldChar w:fldCharType="end"/>
        </w:r>
      </w:p>
    </w:sdtContent>
  </w:sdt>
  <w:p w:rsidR="0044788C" w:rsidRDefault="004478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F7"/>
    <w:multiLevelType w:val="hybridMultilevel"/>
    <w:tmpl w:val="B0566572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D86D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A1700"/>
    <w:multiLevelType w:val="hybridMultilevel"/>
    <w:tmpl w:val="64626548"/>
    <w:lvl w:ilvl="0" w:tplc="81E0E6C8">
      <w:start w:val="1"/>
      <w:numFmt w:val="bullet"/>
      <w:lvlText w:val=""/>
      <w:lvlJc w:val="left"/>
      <w:pPr>
        <w:ind w:left="2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CA6E4A"/>
    <w:multiLevelType w:val="hybridMultilevel"/>
    <w:tmpl w:val="4640706C"/>
    <w:lvl w:ilvl="0" w:tplc="81E0E6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EC6028A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8661B8E"/>
    <w:multiLevelType w:val="hybridMultilevel"/>
    <w:tmpl w:val="9008E46A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DF2937"/>
    <w:multiLevelType w:val="hybridMultilevel"/>
    <w:tmpl w:val="BE44AE88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31"/>
    <w:rsid w:val="00070004"/>
    <w:rsid w:val="002B65B9"/>
    <w:rsid w:val="00360C80"/>
    <w:rsid w:val="003D5A07"/>
    <w:rsid w:val="00437A44"/>
    <w:rsid w:val="0044788C"/>
    <w:rsid w:val="00482A6F"/>
    <w:rsid w:val="004B7DCD"/>
    <w:rsid w:val="004F5D31"/>
    <w:rsid w:val="005756A9"/>
    <w:rsid w:val="005D6228"/>
    <w:rsid w:val="006B3E8E"/>
    <w:rsid w:val="00846DEC"/>
    <w:rsid w:val="00850BFF"/>
    <w:rsid w:val="00CA490A"/>
    <w:rsid w:val="00F4303A"/>
    <w:rsid w:val="00F45F6D"/>
    <w:rsid w:val="00FE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5D31"/>
    <w:rPr>
      <w:b/>
      <w:bCs/>
    </w:rPr>
  </w:style>
  <w:style w:type="paragraph" w:styleId="a5">
    <w:name w:val="header"/>
    <w:basedOn w:val="a"/>
    <w:link w:val="a6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31"/>
  </w:style>
  <w:style w:type="paragraph" w:styleId="a7">
    <w:name w:val="footer"/>
    <w:basedOn w:val="a"/>
    <w:link w:val="a8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31"/>
  </w:style>
  <w:style w:type="paragraph" w:styleId="a9">
    <w:name w:val="Balloon Text"/>
    <w:basedOn w:val="a"/>
    <w:link w:val="aa"/>
    <w:uiPriority w:val="99"/>
    <w:semiHidden/>
    <w:unhideWhenUsed/>
    <w:rsid w:val="005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PaulMS</dc:creator>
  <cp:lastModifiedBy>User</cp:lastModifiedBy>
  <cp:revision>2</cp:revision>
  <cp:lastPrinted>2018-11-01T04:10:00Z</cp:lastPrinted>
  <dcterms:created xsi:type="dcterms:W3CDTF">2018-11-29T06:08:00Z</dcterms:created>
  <dcterms:modified xsi:type="dcterms:W3CDTF">2018-11-29T06:08:00Z</dcterms:modified>
</cp:coreProperties>
</file>