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49.03.04 – СПОРТ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Тренерско-преподавательская деятельность в избранном виде спорта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Элективные дисциплины по физической культуре и спорту (кикбоксинг)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ТиМ тхэквондо и сбе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center"/>
        <w:outlineLvl w:val="6"/>
        <w:rPr>
          <w:rFonts w:ascii="Times New Roman" w:hAnsi="Times New Roman"/>
          <w:b/>
          <w:b/>
          <w:i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spacing w:val="-4"/>
          <w:sz w:val="24"/>
          <w:szCs w:val="24"/>
        </w:rPr>
        <w:t>Очная форма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курс____ семестр ____                                                                  (на 20__/20__учебный год)   </w:t>
      </w:r>
    </w:p>
    <w:tbl>
      <w:tblPr>
        <w:tblW w:w="5000" w:type="pct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8"/>
        <w:gridCol w:w="442"/>
        <w:gridCol w:w="5054"/>
        <w:gridCol w:w="825"/>
        <w:gridCol w:w="918"/>
        <w:gridCol w:w="1810"/>
      </w:tblGrid>
      <w:tr>
        <w:trPr>
          <w:trHeight w:val="1379" w:hRule="atLeast"/>
          <w:cantSplit w:val="true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29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Посе-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щае-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Тема занятий и виды контроля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Накопи-тельная «стои-мость»/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Первый семестр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ОФП кикбоксёров групп начальной подготовки.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 по развитию силовых качеств  кикбоксёров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по развитию скоростных качеств в кикбоксёров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развития скоростно-силовых качеств кикбоксёров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7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у кик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боксеров-групп начальной подготовки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скоростно-силовой выносливости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Проведение занятий по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ОФП кикбоксёров- групп начальной подготовки.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общей физической подготовленности).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20" w:hRule="atLeast"/>
        </w:trPr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07"/>
        <w:gridCol w:w="550"/>
        <w:gridCol w:w="4794"/>
        <w:gridCol w:w="1029"/>
        <w:gridCol w:w="921"/>
        <w:gridCol w:w="1736"/>
      </w:tblGrid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Второй семестр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СФП кикбоксёров- групп начальной подготовки. Развитие выносливости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занятий по развитию силовых качеств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кикбоксинге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 по развитию скоростных  качеств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 начальной подготовки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кикбоксинге.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занятий развития скоростно-силовых качеств 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группах начальной подготовки.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5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развитию ловкости, гибкости и координации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кикбоксинге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45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Проведение комплексного занятия по ОФП и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СФП групп начальной подготовки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в кикбоксинге.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Рубежный контроль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i/>
                <w:iCs/>
                <w:color w:val="55595C"/>
                <w:sz w:val="24"/>
                <w:szCs w:val="24"/>
                <w:shd w:fill="FFFFFF" w:val="clear"/>
              </w:rPr>
              <w:t>Тесты (оценка  общей и специальной физической подготовленности в кикбоксинге).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243" w:hRule="atLeast"/>
        </w:trPr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8"/>
        <w:gridCol w:w="552"/>
        <w:gridCol w:w="4946"/>
        <w:gridCol w:w="825"/>
        <w:gridCol w:w="918"/>
        <w:gridCol w:w="1808"/>
      </w:tblGrid>
      <w:tr>
        <w:trPr/>
        <w:tc>
          <w:tcPr>
            <w:tcW w:w="7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Третий семестр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79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ОФП кикбоксёров 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с использованием игровых и подводящих упражнений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развитию силовых качеств кикбоксёров 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скоростно-силовых качеств кикбоксёров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ind w:hanging="70"/>
              <w:contextualSpacing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ловкости, гибкости и координации кикбоксёров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Проведение занятия по ОФП кикбоксёров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ОФП)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243" w:hRule="atLeast"/>
        </w:trPr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73"/>
        <w:gridCol w:w="552"/>
        <w:gridCol w:w="4770"/>
        <w:gridCol w:w="899"/>
        <w:gridCol w:w="960"/>
        <w:gridCol w:w="1783"/>
      </w:tblGrid>
      <w:tr>
        <w:trPr/>
        <w:tc>
          <w:tcPr>
            <w:tcW w:w="7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СФП кикбоксёров 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развитию специальной работоспособности кикбоксёров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развитию динамической силы кикбоксёров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развитию скоростно-силовых качеств  кикбоксёров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кикбоксёров 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специальной выносливости кикбоксёров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СФП)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комплексного занятия по ОФП и СФП кикбоксёров на этапе спортивной специализации.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065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3"/>
        <w:gridCol w:w="549"/>
        <w:gridCol w:w="4799"/>
        <w:gridCol w:w="825"/>
        <w:gridCol w:w="960"/>
        <w:gridCol w:w="1781"/>
      </w:tblGrid>
      <w:tr>
        <w:trPr/>
        <w:tc>
          <w:tcPr>
            <w:tcW w:w="7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комплексного занятия по ОФП и СФП кикбоксёров 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специальной работоспособности кикбоксёров 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15" w:hanging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ТК-2 – контрольные нормативы.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кикбоксёров 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ind w:right="-4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5" w:right="-40" w:hanging="45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Игровые и подводящие упражнения в боксе.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5" w:right="-40" w:hanging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скоростно-силовых качеств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 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скоростно-силовых качеств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специальной выносливости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кикбоксёров 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722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специальной выносливости 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 на этапе спортивной специализации.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Тестирование (ОФП и  СФП)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</TotalTime>
  <Application>LibreOffice/7.2.1.2$Windows_x86 LibreOffice_project/87b77fad49947c1441b67c559c339af8f3517e22</Application>
  <AppVersion>15.0000</AppVersion>
  <Pages>4</Pages>
  <Words>773</Words>
  <Characters>4794</Characters>
  <CharactersWithSpaces>5411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2023-12-08T15:52:19Z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