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Федеральное государственное бюджетное образовательное учреждение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высшего образования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44EC2">
        <w:rPr>
          <w:rFonts w:ascii="Times New Roman" w:hAnsi="Times New Roman"/>
          <w:b/>
          <w:sz w:val="28"/>
          <w:szCs w:val="24"/>
        </w:rPr>
        <w:t xml:space="preserve">«Национальный государственный Университет физической культуры, спорта и здоровья имени </w:t>
      </w:r>
      <w:proofErr w:type="spellStart"/>
      <w:r w:rsidRPr="00944EC2">
        <w:rPr>
          <w:rFonts w:ascii="Times New Roman" w:hAnsi="Times New Roman"/>
          <w:b/>
          <w:sz w:val="28"/>
          <w:szCs w:val="24"/>
        </w:rPr>
        <w:t>П.Ф.Лесгафта</w:t>
      </w:r>
      <w:proofErr w:type="spellEnd"/>
      <w:r w:rsidRPr="00944EC2">
        <w:rPr>
          <w:rFonts w:ascii="Times New Roman" w:hAnsi="Times New Roman"/>
          <w:b/>
          <w:sz w:val="28"/>
          <w:szCs w:val="24"/>
        </w:rPr>
        <w:t>, Санкт-Петербург»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Кафедра теории и методики бокса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Рабочая программа дисциплины (модуля)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44EC2">
        <w:rPr>
          <w:rFonts w:ascii="Times New Roman" w:hAnsi="Times New Roman"/>
          <w:b/>
          <w:sz w:val="28"/>
          <w:szCs w:val="24"/>
        </w:rPr>
        <w:t>ЭЛЕКТИВНЫЕ ДИСЦИПЛИНЫ ПО ФИЗИЧЕСКОЙ КУЛЬТУРЕ И СПОРТУ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44EC2">
        <w:rPr>
          <w:rFonts w:ascii="Times New Roman" w:hAnsi="Times New Roman"/>
          <w:b/>
          <w:sz w:val="28"/>
          <w:szCs w:val="24"/>
        </w:rPr>
        <w:t>(КИКБОКСИНГ)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Основная профессиональная образовательная программа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 xml:space="preserve">высшего образования программы </w:t>
      </w:r>
      <w:proofErr w:type="spellStart"/>
      <w:r w:rsidRPr="00944EC2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944EC2">
        <w:rPr>
          <w:rFonts w:ascii="Times New Roman" w:hAnsi="Times New Roman"/>
          <w:sz w:val="28"/>
          <w:szCs w:val="24"/>
        </w:rPr>
        <w:t xml:space="preserve"> по направлению подготовки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944EC2">
        <w:rPr>
          <w:rFonts w:ascii="Times New Roman" w:hAnsi="Times New Roman"/>
          <w:b/>
          <w:sz w:val="28"/>
          <w:szCs w:val="24"/>
        </w:rPr>
        <w:t>49.03.01 Физическая культура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Направленность (профиль):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944EC2">
        <w:rPr>
          <w:rFonts w:ascii="Times New Roman" w:hAnsi="Times New Roman"/>
          <w:b/>
          <w:sz w:val="28"/>
          <w:szCs w:val="24"/>
        </w:rPr>
        <w:t>Спортивная подготовка в избранном виде спорта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Квалификация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944EC2">
        <w:rPr>
          <w:rFonts w:ascii="Times New Roman" w:hAnsi="Times New Roman"/>
          <w:b/>
          <w:sz w:val="28"/>
          <w:szCs w:val="24"/>
        </w:rPr>
        <w:t>Бакалавр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Форма обучения</w:t>
      </w:r>
    </w:p>
    <w:p w:rsidR="006000B9" w:rsidRPr="00944EC2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44EC2">
        <w:rPr>
          <w:rFonts w:ascii="Times New Roman" w:hAnsi="Times New Roman"/>
          <w:b/>
          <w:sz w:val="28"/>
          <w:szCs w:val="24"/>
        </w:rPr>
        <w:t>Очная/заочная</w:t>
      </w:r>
    </w:p>
    <w:p w:rsidR="006000B9" w:rsidRPr="005B4E6E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00B9" w:rsidRPr="005B4E6E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00B9" w:rsidRPr="005B4E6E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00B9" w:rsidRPr="005B4E6E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4471"/>
        <w:gridCol w:w="5528"/>
      </w:tblGrid>
      <w:tr w:rsidR="006000B9" w:rsidRPr="005B4E6E" w:rsidTr="00490696">
        <w:trPr>
          <w:trHeight w:val="20"/>
        </w:trPr>
        <w:tc>
          <w:tcPr>
            <w:tcW w:w="4471" w:type="dxa"/>
          </w:tcPr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Руководитель ОПОП по направлению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6E">
              <w:rPr>
                <w:rFonts w:ascii="Times New Roman" w:hAnsi="Times New Roman"/>
                <w:sz w:val="24"/>
                <w:szCs w:val="24"/>
              </w:rPr>
              <w:t>43.03.01 Физическая культура</w:t>
            </w:r>
          </w:p>
          <w:p w:rsidR="006000B9" w:rsidRPr="005B4E6E" w:rsidRDefault="006000B9" w:rsidP="00490696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Профиль подготовки:</w:t>
            </w:r>
          </w:p>
          <w:p w:rsidR="006000B9" w:rsidRPr="005B4E6E" w:rsidRDefault="006000B9" w:rsidP="00490696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6E">
              <w:rPr>
                <w:rFonts w:ascii="Times New Roman" w:hAnsi="Times New Roman"/>
                <w:sz w:val="24"/>
                <w:szCs w:val="24"/>
              </w:rPr>
              <w:t>Спортивная подготовка в избранном виде спорта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6E">
              <w:rPr>
                <w:rFonts w:ascii="Times New Roman" w:hAnsi="Times New Roman"/>
                <w:sz w:val="24"/>
                <w:szCs w:val="24"/>
              </w:rPr>
              <w:t>______________________ Дмитриев И.В.</w:t>
            </w:r>
          </w:p>
        </w:tc>
        <w:tc>
          <w:tcPr>
            <w:tcW w:w="5528" w:type="dxa"/>
          </w:tcPr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Рассмотрена и утверждена на заседании кафедры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B4E6E">
              <w:rPr>
                <w:rFonts w:ascii="Times New Roman" w:hAnsi="Times New Roman"/>
                <w:b/>
                <w:sz w:val="24"/>
                <w:szCs w:val="24"/>
              </w:rPr>
              <w:t xml:space="preserve">«  </w:t>
            </w:r>
            <w:proofErr w:type="gramEnd"/>
            <w:r w:rsidRPr="005B4E6E">
              <w:rPr>
                <w:rFonts w:ascii="Times New Roman" w:hAnsi="Times New Roman"/>
                <w:b/>
                <w:sz w:val="24"/>
                <w:szCs w:val="24"/>
              </w:rPr>
              <w:t xml:space="preserve">    »                    2019 г., протокол №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Зав. кафедрой ________________</w:t>
            </w:r>
            <w:proofErr w:type="spellStart"/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А.М.Симаков</w:t>
            </w:r>
            <w:proofErr w:type="spellEnd"/>
            <w:r w:rsidRPr="005B4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000B9" w:rsidRPr="005B4E6E" w:rsidTr="00490696">
        <w:trPr>
          <w:trHeight w:val="20"/>
        </w:trPr>
        <w:tc>
          <w:tcPr>
            <w:tcW w:w="4471" w:type="dxa"/>
          </w:tcPr>
          <w:p w:rsidR="006000B9" w:rsidRPr="005B4E6E" w:rsidRDefault="006000B9" w:rsidP="0049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Рекомендована решением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Учебно-методического совета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>«___» ____________2019 г., протокол №_</w:t>
            </w:r>
          </w:p>
          <w:p w:rsidR="006000B9" w:rsidRPr="005B4E6E" w:rsidRDefault="006000B9" w:rsidP="00490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00B9" w:rsidRPr="005B4E6E" w:rsidTr="00490696">
        <w:trPr>
          <w:trHeight w:val="20"/>
        </w:trPr>
        <w:tc>
          <w:tcPr>
            <w:tcW w:w="4471" w:type="dxa"/>
          </w:tcPr>
          <w:p w:rsidR="006000B9" w:rsidRPr="005B4E6E" w:rsidRDefault="006000B9" w:rsidP="0049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000B9" w:rsidRPr="005B4E6E" w:rsidRDefault="006000B9" w:rsidP="00490696">
            <w:pPr>
              <w:spacing w:after="0" w:line="240" w:lineRule="auto"/>
              <w:ind w:right="-39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4E6E">
              <w:rPr>
                <w:rFonts w:ascii="Times New Roman" w:hAnsi="Times New Roman"/>
                <w:b/>
                <w:sz w:val="24"/>
                <w:szCs w:val="24"/>
              </w:rPr>
              <w:t xml:space="preserve">Авторы-разработчики: </w:t>
            </w:r>
          </w:p>
          <w:p w:rsidR="006000B9" w:rsidRPr="005B4E6E" w:rsidRDefault="006000B9" w:rsidP="00490696">
            <w:pPr>
              <w:spacing w:after="0" w:line="240" w:lineRule="auto"/>
              <w:ind w:right="-391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B4E6E">
              <w:rPr>
                <w:rFonts w:ascii="Times New Roman" w:hAnsi="Times New Roman"/>
                <w:b/>
                <w:i/>
                <w:sz w:val="24"/>
                <w:szCs w:val="24"/>
              </w:rPr>
              <w:t>И.М.Щеглов</w:t>
            </w:r>
            <w:proofErr w:type="spellEnd"/>
          </w:p>
        </w:tc>
      </w:tr>
    </w:tbl>
    <w:p w:rsidR="006000B9" w:rsidRPr="005B4E6E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0B9" w:rsidRPr="005B4E6E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0B9" w:rsidRPr="005B4E6E" w:rsidRDefault="006000B9" w:rsidP="006000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00B9" w:rsidRDefault="006000B9" w:rsidP="006000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944EC2">
        <w:rPr>
          <w:rFonts w:ascii="Times New Roman" w:hAnsi="Times New Roman"/>
          <w:sz w:val="28"/>
          <w:szCs w:val="24"/>
        </w:rPr>
        <w:t>Санкт-Петербург 2019</w:t>
      </w:r>
    </w:p>
    <w:p w:rsidR="00A723C0" w:rsidRPr="005B4E6E" w:rsidRDefault="00A723C0" w:rsidP="00A723C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723C0" w:rsidRPr="005B4E6E" w:rsidRDefault="00A723C0" w:rsidP="00A723C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A723C0" w:rsidRPr="005B4E6E" w:rsidRDefault="00A723C0" w:rsidP="00A723C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pStyle w:val="a5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4E6E"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4E6E">
        <w:rPr>
          <w:rFonts w:ascii="Times New Roman" w:hAnsi="Times New Roman"/>
          <w:b/>
          <w:sz w:val="24"/>
          <w:szCs w:val="24"/>
        </w:rPr>
        <w:t xml:space="preserve">ЭЛЕКТИВНЫЕ ДИСЦИПЛИНЫ ПО ФИЗИЧЕСКОЙ КУЛЬТУРЕ И СПОРТУ </w:t>
      </w: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4E6E">
        <w:rPr>
          <w:rFonts w:ascii="Times New Roman" w:hAnsi="Times New Roman"/>
          <w:b/>
          <w:sz w:val="24"/>
          <w:szCs w:val="24"/>
        </w:rPr>
        <w:t xml:space="preserve"> (КИКБОКСИНГ)</w:t>
      </w:r>
    </w:p>
    <w:p w:rsidR="00A723C0" w:rsidRPr="005B4E6E" w:rsidRDefault="00A723C0" w:rsidP="00A723C0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3C0" w:rsidRPr="005B4E6E" w:rsidRDefault="00A723C0" w:rsidP="00A723C0">
      <w:pPr>
        <w:pStyle w:val="1"/>
        <w:tabs>
          <w:tab w:val="left" w:pos="448"/>
        </w:tabs>
        <w:ind w:left="0"/>
        <w:contextualSpacing/>
        <w:jc w:val="both"/>
      </w:pPr>
    </w:p>
    <w:p w:rsidR="00A723C0" w:rsidRPr="005B4E6E" w:rsidRDefault="00A723C0" w:rsidP="00A723C0">
      <w:pPr>
        <w:pStyle w:val="1"/>
        <w:tabs>
          <w:tab w:val="left" w:pos="448"/>
        </w:tabs>
        <w:ind w:left="709"/>
        <w:contextualSpacing/>
        <w:jc w:val="both"/>
      </w:pPr>
    </w:p>
    <w:p w:rsidR="00A723C0" w:rsidRPr="005B4E6E" w:rsidRDefault="00A723C0" w:rsidP="00A723C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br w:type="page"/>
      </w:r>
      <w:r w:rsidRPr="005B4E6E">
        <w:rPr>
          <w:rFonts w:ascii="Times New Roman" w:hAnsi="Times New Roman"/>
          <w:b/>
          <w:i/>
          <w:sz w:val="24"/>
          <w:szCs w:val="24"/>
        </w:rPr>
        <w:lastRenderedPageBreak/>
        <w:t>Методические указания для студентов по выполнению самостоятельной работы</w:t>
      </w:r>
    </w:p>
    <w:p w:rsidR="00A723C0" w:rsidRPr="005B4E6E" w:rsidRDefault="00A723C0" w:rsidP="00A723C0">
      <w:pPr>
        <w:pStyle w:val="1"/>
        <w:tabs>
          <w:tab w:val="left" w:pos="448"/>
          <w:tab w:val="left" w:pos="993"/>
        </w:tabs>
        <w:ind w:left="0" w:firstLine="709"/>
        <w:contextualSpacing/>
        <w:jc w:val="both"/>
        <w:rPr>
          <w:b w:val="0"/>
        </w:rPr>
      </w:pPr>
      <w:r w:rsidRPr="005B4E6E">
        <w:rPr>
          <w:b w:val="0"/>
        </w:rPr>
        <w:t>Самостоятельная работа студентов является важнейшей составной частью процесса обучения. Целью самостоятельной работы студентов является закрепление тех знаний, которые они получили на аудиторных занятиях, а также способствовать развитию у студентов творческих навыков, инициативы, умению организовать свое время.</w:t>
      </w:r>
    </w:p>
    <w:p w:rsidR="00A723C0" w:rsidRPr="005B4E6E" w:rsidRDefault="00A723C0" w:rsidP="00A723C0">
      <w:pPr>
        <w:pStyle w:val="1"/>
        <w:tabs>
          <w:tab w:val="left" w:pos="448"/>
          <w:tab w:val="left" w:pos="993"/>
        </w:tabs>
        <w:ind w:left="0" w:firstLine="709"/>
        <w:contextualSpacing/>
        <w:jc w:val="both"/>
        <w:rPr>
          <w:b w:val="0"/>
        </w:rPr>
      </w:pPr>
      <w:r w:rsidRPr="005B4E6E">
        <w:rPr>
          <w:b w:val="0"/>
        </w:rPr>
        <w:t xml:space="preserve">Настоящие методические указания позволят студентам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 и направлены на формирование компетенций, предусмотренных учебным планом по данному профилю. </w:t>
      </w:r>
    </w:p>
    <w:p w:rsidR="00A723C0" w:rsidRPr="005B4E6E" w:rsidRDefault="00A723C0" w:rsidP="00A723C0">
      <w:pPr>
        <w:pStyle w:val="1"/>
        <w:tabs>
          <w:tab w:val="left" w:pos="448"/>
          <w:tab w:val="left" w:pos="993"/>
        </w:tabs>
        <w:ind w:left="0" w:firstLine="709"/>
        <w:contextualSpacing/>
        <w:jc w:val="both"/>
        <w:rPr>
          <w:b w:val="0"/>
          <w:i/>
        </w:rPr>
      </w:pPr>
      <w:r w:rsidRPr="005B4E6E">
        <w:rPr>
          <w:b w:val="0"/>
          <w:i/>
        </w:rPr>
        <w:t>Ниже представлено примерное содержание методических указаний для обучающихся по освоению дисциплины, которое может быть дополнено в соответствии с особенностями дисциплины.</w:t>
      </w:r>
    </w:p>
    <w:p w:rsidR="00A723C0" w:rsidRPr="005B4E6E" w:rsidRDefault="00A723C0" w:rsidP="00A723C0">
      <w:pPr>
        <w:pStyle w:val="1"/>
        <w:tabs>
          <w:tab w:val="left" w:pos="448"/>
          <w:tab w:val="left" w:pos="993"/>
        </w:tabs>
        <w:ind w:left="0" w:firstLine="709"/>
        <w:contextualSpacing/>
        <w:jc w:val="both"/>
        <w:rPr>
          <w:b w:val="0"/>
          <w:i/>
        </w:rPr>
      </w:pPr>
    </w:p>
    <w:p w:rsidR="00A723C0" w:rsidRPr="005B4E6E" w:rsidRDefault="00A723C0" w:rsidP="00A723C0">
      <w:pPr>
        <w:pStyle w:val="2"/>
        <w:tabs>
          <w:tab w:val="left" w:pos="993"/>
        </w:tabs>
        <w:ind w:left="0" w:firstLine="709"/>
        <w:contextualSpacing/>
      </w:pPr>
      <w:r w:rsidRPr="005B4E6E">
        <w:t>Методические указания по подготовке к практическим занятиям</w:t>
      </w:r>
    </w:p>
    <w:p w:rsidR="00A723C0" w:rsidRPr="005B4E6E" w:rsidRDefault="00A723C0" w:rsidP="00A723C0">
      <w:pPr>
        <w:pStyle w:val="a3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t xml:space="preserve">Одной из важных форм самостоятельной работы является </w:t>
      </w:r>
      <w:r w:rsidRPr="005B4E6E">
        <w:rPr>
          <w:rFonts w:ascii="Times New Roman" w:hAnsi="Times New Roman"/>
          <w:spacing w:val="-3"/>
          <w:sz w:val="24"/>
          <w:szCs w:val="24"/>
        </w:rPr>
        <w:t xml:space="preserve">подготовка </w:t>
      </w:r>
      <w:r w:rsidRPr="005B4E6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B4E6E">
        <w:rPr>
          <w:rFonts w:ascii="Times New Roman" w:hAnsi="Times New Roman"/>
          <w:sz w:val="24"/>
          <w:szCs w:val="24"/>
        </w:rPr>
        <w:t>практическомуз</w:t>
      </w:r>
      <w:proofErr w:type="spellEnd"/>
      <w:r w:rsidRPr="005B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E6E">
        <w:rPr>
          <w:rFonts w:ascii="Times New Roman" w:hAnsi="Times New Roman"/>
          <w:sz w:val="24"/>
          <w:szCs w:val="24"/>
        </w:rPr>
        <w:t>анятию</w:t>
      </w:r>
      <w:proofErr w:type="spellEnd"/>
      <w:r w:rsidRPr="005B4E6E">
        <w:rPr>
          <w:rFonts w:ascii="Times New Roman" w:hAnsi="Times New Roman"/>
          <w:sz w:val="24"/>
          <w:szCs w:val="24"/>
        </w:rPr>
        <w:t>.</w:t>
      </w:r>
    </w:p>
    <w:p w:rsidR="00A723C0" w:rsidRPr="005B4E6E" w:rsidRDefault="00A723C0" w:rsidP="00A723C0">
      <w:pPr>
        <w:pStyle w:val="a3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t xml:space="preserve">При </w:t>
      </w:r>
      <w:r w:rsidRPr="005B4E6E">
        <w:rPr>
          <w:rFonts w:ascii="Times New Roman" w:hAnsi="Times New Roman"/>
          <w:spacing w:val="-4"/>
          <w:sz w:val="24"/>
          <w:szCs w:val="24"/>
        </w:rPr>
        <w:t xml:space="preserve">подготовке </w:t>
      </w:r>
      <w:r w:rsidRPr="005B4E6E">
        <w:rPr>
          <w:rFonts w:ascii="Times New Roman" w:hAnsi="Times New Roman"/>
          <w:sz w:val="24"/>
          <w:szCs w:val="24"/>
        </w:rPr>
        <w:t xml:space="preserve">к практическим занятиям </w:t>
      </w:r>
      <w:r w:rsidRPr="005B4E6E">
        <w:rPr>
          <w:rFonts w:ascii="Times New Roman" w:hAnsi="Times New Roman"/>
          <w:spacing w:val="-4"/>
          <w:sz w:val="24"/>
          <w:szCs w:val="24"/>
        </w:rPr>
        <w:t xml:space="preserve">студент </w:t>
      </w:r>
      <w:r w:rsidRPr="005B4E6E">
        <w:rPr>
          <w:rFonts w:ascii="Times New Roman" w:hAnsi="Times New Roman"/>
          <w:sz w:val="24"/>
          <w:szCs w:val="24"/>
        </w:rPr>
        <w:t>должен придерживаться следующей технологии:</w:t>
      </w:r>
    </w:p>
    <w:p w:rsidR="00A723C0" w:rsidRPr="005B4E6E" w:rsidRDefault="00A723C0" w:rsidP="00A723C0">
      <w:pPr>
        <w:pStyle w:val="a5"/>
        <w:widowControl w:val="0"/>
        <w:numPr>
          <w:ilvl w:val="0"/>
          <w:numId w:val="1"/>
        </w:numPr>
        <w:tabs>
          <w:tab w:val="left" w:pos="65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t>внимательно изучить основные вопросы темы и план практического занятия, определить место темы занятия в общем содержании, ее связь с другими темами;</w:t>
      </w:r>
    </w:p>
    <w:p w:rsidR="00A723C0" w:rsidRPr="005B4E6E" w:rsidRDefault="00A723C0" w:rsidP="00A723C0">
      <w:pPr>
        <w:pStyle w:val="a5"/>
        <w:widowControl w:val="0"/>
        <w:numPr>
          <w:ilvl w:val="0"/>
          <w:numId w:val="1"/>
        </w:numPr>
        <w:tabs>
          <w:tab w:val="left" w:pos="65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t>найти и проработать соответствующие разделы в рекомендованных нормативных документах, учебниках, учебных пособиях и дополнительной литературе;</w:t>
      </w:r>
    </w:p>
    <w:p w:rsidR="00A723C0" w:rsidRPr="005B4E6E" w:rsidRDefault="00A723C0" w:rsidP="00A723C0">
      <w:pPr>
        <w:pStyle w:val="a5"/>
        <w:widowControl w:val="0"/>
        <w:numPr>
          <w:ilvl w:val="0"/>
          <w:numId w:val="1"/>
        </w:numPr>
        <w:tabs>
          <w:tab w:val="left" w:pos="65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z w:val="24"/>
          <w:szCs w:val="24"/>
        </w:rPr>
        <w:t>после ознакомления с теоретическим материалом ответить на вопросы для самопроверки;</w:t>
      </w:r>
    </w:p>
    <w:p w:rsidR="00A723C0" w:rsidRPr="005B4E6E" w:rsidRDefault="00A723C0" w:rsidP="00A723C0">
      <w:pPr>
        <w:pStyle w:val="a5"/>
        <w:widowControl w:val="0"/>
        <w:numPr>
          <w:ilvl w:val="0"/>
          <w:numId w:val="1"/>
        </w:numPr>
        <w:tabs>
          <w:tab w:val="left" w:pos="65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 w:rsidRPr="005B4E6E">
        <w:rPr>
          <w:rFonts w:ascii="Times New Roman" w:hAnsi="Times New Roman"/>
          <w:sz w:val="24"/>
          <w:szCs w:val="24"/>
        </w:rPr>
        <w:t xml:space="preserve">свое понимание сложившейся ситуации в изучаемой сфере, пути и способы решения </w:t>
      </w:r>
      <w:proofErr w:type="spellStart"/>
      <w:r w:rsidRPr="005B4E6E">
        <w:rPr>
          <w:rFonts w:ascii="Times New Roman" w:hAnsi="Times New Roman"/>
          <w:sz w:val="24"/>
          <w:szCs w:val="24"/>
        </w:rPr>
        <w:t>проблемныхвопросов</w:t>
      </w:r>
      <w:proofErr w:type="spellEnd"/>
      <w:r w:rsidRPr="005B4E6E">
        <w:rPr>
          <w:rFonts w:ascii="Times New Roman" w:hAnsi="Times New Roman"/>
          <w:sz w:val="24"/>
          <w:szCs w:val="24"/>
        </w:rPr>
        <w:t>;</w:t>
      </w:r>
    </w:p>
    <w:p w:rsidR="00A723C0" w:rsidRPr="005B4E6E" w:rsidRDefault="00A723C0" w:rsidP="00A723C0">
      <w:pPr>
        <w:pStyle w:val="a5"/>
        <w:widowControl w:val="0"/>
        <w:numPr>
          <w:ilvl w:val="0"/>
          <w:numId w:val="1"/>
        </w:numPr>
        <w:tabs>
          <w:tab w:val="left" w:pos="65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E6E"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 w:rsidRPr="005B4E6E">
        <w:rPr>
          <w:rFonts w:ascii="Times New Roman" w:hAnsi="Times New Roman"/>
          <w:sz w:val="24"/>
          <w:szCs w:val="24"/>
        </w:rPr>
        <w:t>развернутые ответы на предложенные вопросы темы, опираясь на лекционные материалы, расширяя и дополняя их данными из учебников, учебных пособий, дополнительной литературы.</w:t>
      </w:r>
    </w:p>
    <w:p w:rsidR="00A723C0" w:rsidRPr="005B4E6E" w:rsidRDefault="00A723C0" w:rsidP="00A723C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35E2B" w:rsidRDefault="00B35E2B">
      <w:bookmarkStart w:id="0" w:name="_GoBack"/>
      <w:bookmarkEnd w:id="0"/>
    </w:p>
    <w:sectPr w:rsidR="00B3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978"/>
    <w:multiLevelType w:val="hybridMultilevel"/>
    <w:tmpl w:val="42F66DC8"/>
    <w:lvl w:ilvl="0" w:tplc="0ABC23EC">
      <w:start w:val="1"/>
      <w:numFmt w:val="decimal"/>
      <w:lvlText w:val="%1."/>
      <w:lvlJc w:val="left"/>
      <w:pPr>
        <w:ind w:left="246" w:hanging="24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442" w:hanging="360"/>
      </w:pPr>
      <w:rPr>
        <w:rFonts w:hint="default"/>
        <w:spacing w:val="-9"/>
        <w:w w:val="100"/>
        <w:sz w:val="24"/>
        <w:szCs w:val="24"/>
        <w:lang w:val="ru-RU" w:eastAsia="ru-RU" w:bidi="ru-RU"/>
      </w:rPr>
    </w:lvl>
    <w:lvl w:ilvl="2" w:tplc="F9B89980">
      <w:numFmt w:val="bullet"/>
      <w:lvlText w:val="-"/>
      <w:lvlJc w:val="left"/>
      <w:pPr>
        <w:ind w:left="4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4B58DB86">
      <w:numFmt w:val="bullet"/>
      <w:lvlText w:val="•"/>
      <w:lvlJc w:val="left"/>
      <w:pPr>
        <w:ind w:left="2500" w:hanging="144"/>
      </w:pPr>
      <w:rPr>
        <w:rFonts w:hint="default"/>
        <w:lang w:val="ru-RU" w:eastAsia="ru-RU" w:bidi="ru-RU"/>
      </w:rPr>
    </w:lvl>
    <w:lvl w:ilvl="4" w:tplc="3D6CCC64">
      <w:numFmt w:val="bullet"/>
      <w:lvlText w:val="•"/>
      <w:lvlJc w:val="left"/>
      <w:pPr>
        <w:ind w:left="3525" w:hanging="144"/>
      </w:pPr>
      <w:rPr>
        <w:rFonts w:hint="default"/>
        <w:lang w:val="ru-RU" w:eastAsia="ru-RU" w:bidi="ru-RU"/>
      </w:rPr>
    </w:lvl>
    <w:lvl w:ilvl="5" w:tplc="CAEC677C">
      <w:numFmt w:val="bullet"/>
      <w:lvlText w:val="•"/>
      <w:lvlJc w:val="left"/>
      <w:pPr>
        <w:ind w:left="4549" w:hanging="144"/>
      </w:pPr>
      <w:rPr>
        <w:rFonts w:hint="default"/>
        <w:lang w:val="ru-RU" w:eastAsia="ru-RU" w:bidi="ru-RU"/>
      </w:rPr>
    </w:lvl>
    <w:lvl w:ilvl="6" w:tplc="91E233EA">
      <w:numFmt w:val="bullet"/>
      <w:lvlText w:val="•"/>
      <w:lvlJc w:val="left"/>
      <w:pPr>
        <w:ind w:left="5574" w:hanging="144"/>
      </w:pPr>
      <w:rPr>
        <w:rFonts w:hint="default"/>
        <w:lang w:val="ru-RU" w:eastAsia="ru-RU" w:bidi="ru-RU"/>
      </w:rPr>
    </w:lvl>
    <w:lvl w:ilvl="7" w:tplc="1C62500E">
      <w:numFmt w:val="bullet"/>
      <w:lvlText w:val="•"/>
      <w:lvlJc w:val="left"/>
      <w:pPr>
        <w:ind w:left="6598" w:hanging="144"/>
      </w:pPr>
      <w:rPr>
        <w:rFonts w:hint="default"/>
        <w:lang w:val="ru-RU" w:eastAsia="ru-RU" w:bidi="ru-RU"/>
      </w:rPr>
    </w:lvl>
    <w:lvl w:ilvl="8" w:tplc="9F7AB456">
      <w:numFmt w:val="bullet"/>
      <w:lvlText w:val="•"/>
      <w:lvlJc w:val="left"/>
      <w:pPr>
        <w:ind w:left="7623" w:hanging="14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0"/>
    <w:rsid w:val="00045520"/>
    <w:rsid w:val="006000B9"/>
    <w:rsid w:val="00A723C0"/>
    <w:rsid w:val="00B35E2B"/>
    <w:rsid w:val="00D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47EB8-5FEE-4594-8283-3D6BC85D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A723C0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A723C0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23C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723C0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nhideWhenUsed/>
    <w:rsid w:val="00A723C0"/>
    <w:pPr>
      <w:spacing w:after="120"/>
    </w:pPr>
  </w:style>
  <w:style w:type="character" w:customStyle="1" w:styleId="a4">
    <w:name w:val="Основной текст Знак"/>
    <w:basedOn w:val="a0"/>
    <w:link w:val="a3"/>
    <w:rsid w:val="00A723C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A723C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723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2022-11-24T10:26:00Z</dcterms:created>
  <dcterms:modified xsi:type="dcterms:W3CDTF">2022-11-24T10:28:00Z</dcterms:modified>
</cp:coreProperties>
</file>