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ЗАОЧНАЯ ФОРМА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ТЕХНОЛОГИЧЕСКАЯ КАРТА ДИСЦИПЛИНЫ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4"/>
          <w:sz w:val="24"/>
          <w:szCs w:val="24"/>
        </w:rPr>
        <w:t>Направление: 49.04.03 Спорт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ind w:left="0" w:right="0" w:hanging="0"/>
        <w:jc w:val="both"/>
        <w:outlineLvl w:val="0"/>
        <w:rPr/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Профиль подготовки: </w:t>
      </w:r>
      <w:r>
        <w:rPr>
          <w:rFonts w:cs="Times New Roman" w:ascii="Times New Roman" w:hAnsi="Times New Roman"/>
          <w:sz w:val="24"/>
          <w:szCs w:val="24"/>
        </w:rPr>
        <w:t xml:space="preserve">Спорт и система подготовки спортсменов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Дисциплина: 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Система подготовки высококвалифицированных спортсменов в </w:t>
      </w:r>
      <w:r>
        <w:rPr>
          <w:rFonts w:cs="Times New Roman" w:ascii="Times New Roman" w:hAnsi="Times New Roman"/>
        </w:rPr>
        <w:t xml:space="preserve">тхэквондо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6"/>
        <w:rPr/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Кафедра: Теории и методики </w:t>
      </w:r>
      <w:r>
        <w:rPr>
          <w:rFonts w:cs="Times New Roman" w:ascii="Times New Roman" w:hAnsi="Times New Roman"/>
        </w:rPr>
        <w:t>тхэквондо и спортивно-боевых единоборств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  <w:t xml:space="preserve">курс____ семестр ____                                                                (на 2022/2023 учебный год)                                                    </w:t>
      </w:r>
    </w:p>
    <w:tbl>
      <w:tblPr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786"/>
        <w:gridCol w:w="1418"/>
        <w:gridCol w:w="6"/>
        <w:gridCol w:w="1411"/>
        <w:gridCol w:w="779"/>
        <w:gridCol w:w="780"/>
      </w:tblGrid>
      <w:tr>
        <w:trPr>
          <w:trHeight w:val="718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п/п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Содержание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8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8"/>
                <w:sz w:val="20"/>
                <w:szCs w:val="20"/>
              </w:rPr>
              <w:t>Виды 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34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0"/>
                <w:szCs w:val="20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51" w:right="-34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  <w:sz w:val="20"/>
                <w:szCs w:val="20"/>
              </w:rPr>
              <w:t>(аудиторная)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баллов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баллов</w:t>
            </w:r>
          </w:p>
        </w:tc>
      </w:tr>
      <w:tr>
        <w:trPr>
          <w:trHeight w:val="2553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№1. Роль и место научного обеспечения в процессе подготовки спортивного резерва и спортсменов высшей квалификации</w:t>
            </w:r>
            <w:r>
              <w:rPr>
                <w:rFonts w:cs="Times New Roman" w:ascii="Times New Roman" w:hAnsi="Times New Roman"/>
              </w:rPr>
              <w:t xml:space="preserve"> Методологические аспекты построения теории и современных знаний в системе подготовки спортсменов в тхэквондо. Нано технологии и инновационные методики спортивной тренировки в ИВС (тхэквондо).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282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№2. </w:t>
            </w:r>
            <w:r>
              <w:rPr>
                <w:rFonts w:cs="Times New Roman" w:ascii="Times New Roman" w:hAnsi="Times New Roman"/>
              </w:rPr>
              <w:t>Современная система подготовки в тхэквондо. Инновационные подходы к оценке функционального состояния и технической подготовленности спортсменов высокой квалификации с использованием современных средств и методов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104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 3.   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 xml:space="preserve"> Структура, содержание и технология аналитических исследований в спортивной педагогике  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Закономерности адаптации организма спортсмена </w:t>
            </w:r>
            <w:r>
              <w:rPr>
                <w:rFonts w:cs="Times New Roman" w:ascii="Times New Roman" w:hAnsi="Times New Roman"/>
                <w:spacing w:val="-6"/>
              </w:rPr>
              <w:t xml:space="preserve">в </w:t>
            </w:r>
            <w:r>
              <w:rPr>
                <w:rFonts w:cs="Times New Roman" w:ascii="Times New Roman" w:hAnsi="Times New Roman"/>
              </w:rPr>
              <w:t xml:space="preserve">тхэквондо к специфическим условиям двигательной деятельности. </w:t>
            </w:r>
            <w:r>
              <w:rPr>
                <w:rFonts w:cs="Times New Roman" w:ascii="Times New Roman" w:hAnsi="Times New Roman"/>
                <w:spacing w:val="-6"/>
              </w:rPr>
              <w:t>Направления и темы научно-исследовательской работы в области ФКиС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554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Проблематика научных исследований в аспекте подготовки и выступлений в соревнованиях спортивных сборных команд в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тхэквондо с </w:t>
            </w:r>
            <w:r>
              <w:rPr>
                <w:rFonts w:cs="Times New Roman" w:ascii="Times New Roman" w:hAnsi="Times New Roman"/>
                <w:lang w:eastAsia="ru-RU"/>
              </w:rPr>
              <w:t>учетом существующих модельных показателей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ТК-1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Устный 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опрос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264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№2.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Современные научные подходы к поиску эффективных путей решения задач подготовки высококвалифицированных спортсменов в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тхэквондо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038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rPr/>
            </w:pPr>
            <w:r>
              <w:rPr>
                <w:rFonts w:eastAsia="TimesNewRomanPSMT;MS Gothic"/>
                <w:bCs/>
                <w:spacing w:val="-6"/>
                <w:sz w:val="22"/>
              </w:rPr>
              <w:t>Семинар №3</w:t>
            </w:r>
            <w:r>
              <w:rPr>
                <w:rFonts w:eastAsia="TimesNewRomanPSMT;MS Gothic"/>
                <w:bCs/>
                <w:spacing w:val="-6"/>
              </w:rPr>
              <w:t>.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eastAsia="ru-RU"/>
              </w:rPr>
              <w:t xml:space="preserve">Структура, содержание и технология аналитических исследований в спортивной педагогике  </w:t>
            </w:r>
            <w:r>
              <w:rPr>
                <w:rFonts w:eastAsia="TimesNewRomanPSMT;MS Gothic"/>
                <w:bCs/>
                <w:sz w:val="22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</w:rPr>
              <w:t>Практическое задание:</w:t>
            </w:r>
            <w:r>
              <w:rPr>
                <w:rFonts w:cs="Times New Roman" w:ascii="Times New Roman" w:hAnsi="Times New Roman"/>
                <w:lang w:eastAsia="ru-RU"/>
              </w:rPr>
              <w:t xml:space="preserve"> Определить основную проблему, объект, предмет, цель, гипотезу, задачи, методы и разработать план-проспект научного исследования.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>ТК-2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Реферативная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423" w:hRule="exac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7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 4. </w:t>
            </w:r>
            <w:r>
              <w:rPr>
                <w:rFonts w:cs="Times New Roman" w:ascii="Times New Roman" w:hAnsi="Times New Roman"/>
                <w:spacing w:val="-10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 xml:space="preserve"> Современные научные подходы к поиску эффективных путей решения задач подготовки высококвалифицированных спортсменов в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. </w:t>
            </w:r>
            <w:r>
              <w:rPr>
                <w:rFonts w:cs="Times New Roman" w:ascii="Times New Roman" w:hAnsi="Times New Roman"/>
              </w:rPr>
              <w:t xml:space="preserve">Доклады по темам магистерских диссертаций  (до 5 минут) 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743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8-9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Занятия №4-5.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>Структура, содержание и технология аналитических исследований в спортивной педагогике.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 №6.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Планирование аналитического исследования, направленного на выявление актуальных проблем повышения эффективности подготовки высококвалифицированных спортсменов и путей их решения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 w:before="0" w:after="0"/>
              <w:ind w:left="-108" w:right="0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>ТК-3</w:t>
            </w:r>
          </w:p>
          <w:p>
            <w:pPr>
              <w:pStyle w:val="Style23"/>
              <w:spacing w:lineRule="auto" w:line="240" w:before="0" w:after="0"/>
              <w:ind w:left="-108" w:right="0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Письменная работа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4"/>
              </w:rPr>
              <w:t xml:space="preserve">Лекция №5. </w:t>
            </w:r>
            <w:r>
              <w:rPr>
                <w:rFonts w:cs="Times New Roman" w:ascii="Times New Roman" w:hAnsi="Times New Roman"/>
                <w:spacing w:val="-4"/>
                <w:lang w:eastAsia="ru-RU"/>
              </w:rPr>
              <w:t>Содержание аналитических и экспериментальных исследований с целью поиска эффективных подходов повышения подготовленности спортсменов сборной команды и результативности их выступлений на соревнованиях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 w:before="0" w:after="0"/>
              <w:ind w:left="-108" w:right="0" w:hanging="0"/>
              <w:contextualSpacing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Занятие №7.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 xml:space="preserve"> Содержание аналитических и экспериментальных исследований с целью поиска эффективных подходов повышения подготовленности спортсменов сборной команды </w:t>
            </w:r>
            <w:r>
              <w:rPr>
                <w:rFonts w:cs="Times New Roman" w:ascii="Times New Roman" w:hAnsi="Times New Roman"/>
              </w:rPr>
              <w:t>в тхэквондо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 №8.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 xml:space="preserve">Содержание аналитических и экспериментальных исследований с целью поиска эффективных подходов повышения подготовленности спортсменов сборной команды и результативности их выступлений на соревнованиях по </w:t>
            </w:r>
            <w:r>
              <w:rPr>
                <w:rFonts w:cs="Times New Roman" w:ascii="Times New Roman" w:hAnsi="Times New Roman"/>
              </w:rPr>
              <w:t>тхэквондо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ТК-4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Доклад с презентацией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Занятие №9.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 xml:space="preserve"> Разработка практических рекомендаций по оптимизации подготовки высококвалифицированных спортсменов, на основе данных сбора, анализа, систематизации и интеграции научно-методической информации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№10.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 xml:space="preserve">Эффективные пути решения современных научных проблем </w:t>
            </w:r>
            <w:r>
              <w:rPr>
                <w:rFonts w:cs="Times New Roman" w:ascii="Times New Roman" w:hAnsi="Times New Roman"/>
              </w:rPr>
              <w:t>по оптимизации подготовки высококвалифицированных спортсменов в тхэквондо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ТК-5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Доклад с презентацией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33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pacing w:val="-6"/>
                <w:u w:val="single"/>
              </w:rPr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  <w:t>Контрольная работа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>«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>Разработка практических рекомендаций по оптимизации подготовки высококвалифицированных спортсменов, на основе данных сбора, анализа, систематизации и интеграции научно-методической информации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15" w:right="-102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Письменная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15" w:right="-102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работа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15" w:right="-102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внеаудиторная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46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70</w:t>
            </w:r>
          </w:p>
        </w:tc>
      </w:tr>
      <w:tr>
        <w:trPr>
          <w:trHeight w:val="28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6"/>
              </w:rPr>
              <w:t xml:space="preserve"> (зачет)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8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минимум: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/>
        <w:t xml:space="preserve">курс____ семестр ____                                                                (на 2022/2023 учебный год)                                                    </w:t>
      </w:r>
    </w:p>
    <w:tbl>
      <w:tblPr>
        <w:tblW w:w="9640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4786"/>
        <w:gridCol w:w="1418"/>
        <w:gridCol w:w="1417"/>
        <w:gridCol w:w="709"/>
        <w:gridCol w:w="709"/>
      </w:tblGrid>
      <w:tr>
        <w:trPr>
          <w:trHeight w:val="725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п/п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Содержание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 xml:space="preserve">Виды 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color w:val="0070C0"/>
                <w:spacing w:val="-6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pacing w:val="-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</w:tr>
      <w:tr>
        <w:trPr>
          <w:trHeight w:val="838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Лекция № 1. Современная система подготовки спортивного резерва в тхэквондо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569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 2. Основы современной системы подготовки спортсменов в </w:t>
            </w:r>
            <w:r>
              <w:rPr>
                <w:rFonts w:cs="Times New Roman" w:ascii="Times New Roman" w:hAnsi="Times New Roman"/>
              </w:rPr>
              <w:t>тхэквондо и спортивно-боевых единоборствах.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849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TimesNewRomanPSMT;MS Gothic" w:cs="Times New Roman" w:ascii="Times New Roman" w:hAnsi="Times New Roman"/>
                <w:bCs/>
              </w:rPr>
              <w:t xml:space="preserve">Занятие №1. </w:t>
            </w:r>
            <w:r>
              <w:rPr>
                <w:rFonts w:cs="Times New Roman" w:ascii="Times New Roman" w:hAnsi="Times New Roman"/>
              </w:rPr>
              <w:t xml:space="preserve"> Содержание и особенности подготовки спортивного резерва   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 тхэквондо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TimesNewRomanPSMT;MS Gothic" w:cs="Times New Roman" w:ascii="Times New Roman" w:hAnsi="Times New Roman"/>
                <w:bCs/>
                <w:shd w:fill="auto" w:val="clear"/>
              </w:rPr>
              <w:t xml:space="preserve">Тема семинара Факторы, определяющие содержание и особенности подготовки спортивного резерва  </w:t>
            </w:r>
            <w:r>
              <w:rPr>
                <w:rFonts w:cs="Times New Roman" w:ascii="Times New Roman" w:hAnsi="Times New Roman"/>
                <w:shd w:fill="auto" w:val="clear"/>
              </w:rPr>
              <w:t>в тхэквондо.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</w:tr>
      <w:tr>
        <w:trPr>
          <w:trHeight w:val="1834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</w:rPr>
              <w:t>Лекция № 3. Алгоритм подготовки спортивного резерва в тхэквондо, особенности их учета при реализации целевой комплексной программы   подготовки спортивного резерва</w:t>
            </w:r>
            <w:r>
              <w:rPr>
                <w:rFonts w:cs="Times New Roman" w:ascii="Times New Roman" w:hAnsi="Times New Roman"/>
                <w:color w:val="000000"/>
              </w:rPr>
              <w:t xml:space="preserve"> Проектирование процесса подготовки спортивного резерва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rPr>
                <w:rFonts w:ascii="Times New Roman" w:hAnsi="Times New Roman" w:eastAsia="TimesNewRomanPSMT;MS Gothic" w:cs="Times New Roman"/>
                <w:bCs/>
                <w:color w:val="000000"/>
              </w:rPr>
            </w:pPr>
            <w:r>
              <w:rPr>
                <w:rFonts w:eastAsia="TimesNewRomanPSMT;MS Gothic" w:cs="Times New Roman" w:ascii="Times New Roman" w:hAnsi="Times New Roman"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NewRomanPSMT;MS Gothic" w:cs="Times New Roman"/>
                <w:bCs/>
                <w:color w:val="000000"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color w:val="000000"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000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/>
            </w:pPr>
            <w:r>
              <w:rPr>
                <w:rFonts w:eastAsia="TimesNewRomanPSMT;MS Gothic"/>
                <w:bCs/>
                <w:spacing w:val="-6"/>
                <w:sz w:val="22"/>
              </w:rPr>
              <w:t>Семинар №2</w:t>
            </w:r>
            <w:r>
              <w:rPr>
                <w:spacing w:val="-6"/>
                <w:sz w:val="22"/>
                <w:lang w:eastAsia="ru-RU"/>
              </w:rPr>
              <w:t xml:space="preserve"> </w:t>
            </w:r>
            <w:r>
              <w:rPr>
                <w:sz w:val="22"/>
              </w:rPr>
              <w:t xml:space="preserve"> Модельные характеристики подготовленности и индивидуальные характеристики спортсменов высокого класса в тхэквондо </w:t>
            </w:r>
          </w:p>
          <w:p>
            <w:pPr>
              <w:pStyle w:val="Normal"/>
              <w:spacing w:lineRule="auto" w:line="240" w:before="0" w:after="0"/>
              <w:ind w:left="0" w:right="-65" w:hanging="0"/>
              <w:jc w:val="both"/>
              <w:rPr/>
            </w:pPr>
            <w:r>
              <w:rPr/>
              <w:t>Тема семинара: Физическая и функциональная подготовленность спортивного резерва и особенности ее формирования на различных этапах подготовки</w:t>
            </w:r>
            <w:r>
              <w:rPr>
                <w:rFonts w:eastAsia="TimesNewRomanPSMT;MS Gothic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>(ТК-1)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 xml:space="preserve">Устный 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818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/>
            </w:pPr>
            <w:r>
              <w:rPr>
                <w:rFonts w:eastAsia="TimesNewRomanPSMT;MS Gothic"/>
                <w:bCs/>
                <w:spacing w:val="-6"/>
                <w:sz w:val="22"/>
              </w:rPr>
              <w:t xml:space="preserve">Семинар №3. 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 Модельные характеристики подготовленности и индивидуальные характеристики спортсменов  высокого класса в тхэквондо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</w:rPr>
              <w:t xml:space="preserve">Тема семинара: Техническая подготовленность спортивного резерва </w:t>
            </w:r>
            <w:r>
              <w:rPr>
                <w:rFonts w:cs="Times New Roman" w:ascii="Times New Roman" w:hAnsi="Times New Roman"/>
              </w:rPr>
              <w:t>и особенности ее формирования на различных этапах подготовки.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 xml:space="preserve">Устный 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</w:rPr>
              <w:t>опрос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141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firstLine="18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</w:rPr>
              <w:t xml:space="preserve">Занятие №4. </w:t>
            </w:r>
            <w:r>
              <w:rPr>
                <w:rFonts w:cs="Times New Roman" w:ascii="Times New Roman" w:hAnsi="Times New Roman"/>
              </w:rPr>
              <w:t xml:space="preserve">  Модельные характеристики подготовленности и индивидуальные характеристики спортсменов высокого класса в тхэквондо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№5.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/>
              <w:t xml:space="preserve"> </w:t>
            </w:r>
            <w:r>
              <w:rPr>
                <w:rFonts w:eastAsia="TimesNewRomanPSMT;MS Gothic"/>
                <w:bCs/>
              </w:rPr>
              <w:t xml:space="preserve"> 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Интегральная подготовленность спортивного резерва </w:t>
            </w:r>
            <w:r>
              <w:rPr>
                <w:rFonts w:cs="Times New Roman" w:ascii="Times New Roman" w:hAnsi="Times New Roman"/>
              </w:rPr>
              <w:t>и особенности ее формирования на различных этапах подготовки по тхэквондо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 xml:space="preserve">Устный 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4.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Отбор и спортивная ориентация на этапах спортивного совершенствования и высшего спортивного мастерства в тхэквондо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9" w:right="-107" w:hanging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10-11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Семинары №6-7. </w:t>
            </w:r>
            <w:r>
              <w:rPr>
                <w:rFonts w:cs="Times New Roman" w:ascii="Times New Roman" w:hAnsi="Times New Roman"/>
              </w:rPr>
              <w:t xml:space="preserve">  Физическая и функциональная подготовленность спортивного резерва и особенности ее формирования на различных этапах подготовки</w:t>
            </w:r>
            <w:r>
              <w:rPr>
                <w:rFonts w:eastAsia="TimesNewRomanPSMT;MS Gothic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Практическое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5.</w:t>
            </w:r>
            <w:r>
              <w:rPr>
                <w:rFonts w:cs="Times New Roman" w:ascii="Times New Roman" w:hAnsi="Times New Roman"/>
                <w:color w:val="000000"/>
              </w:rPr>
              <w:t xml:space="preserve"> Содержание отбора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 в молодежную </w:t>
            </w:r>
            <w:r>
              <w:rPr>
                <w:rFonts w:cs="Times New Roman" w:ascii="Times New Roman" w:hAnsi="Times New Roman"/>
              </w:rPr>
              <w:t>спортивную сборную команду</w:t>
            </w:r>
            <w:r>
              <w:rPr>
                <w:rFonts w:cs="Times New Roman" w:ascii="Times New Roman" w:hAnsi="Times New Roman"/>
                <w:color w:val="000000"/>
              </w:rPr>
              <w:t xml:space="preserve"> и мониторинг результативности процесса подготовки в</w:t>
            </w:r>
            <w:r>
              <w:rPr>
                <w:rFonts w:cs="Times New Roman" w:ascii="Times New Roman" w:hAnsi="Times New Roman"/>
              </w:rPr>
              <w:t xml:space="preserve"> тхэквондо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№8.</w:t>
            </w:r>
            <w:r>
              <w:rPr>
                <w:rFonts w:cs="Times New Roman" w:ascii="Times New Roman" w:hAnsi="Times New Roman"/>
                <w:spacing w:val="-6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 xml:space="preserve">разработка прогноза результатов соревновательной деятельности многоборье на дальнюю перспективу с учетом показателей спортивной подготовленности спортсменов и тенденций развития </w:t>
            </w:r>
            <w:r>
              <w:rPr>
                <w:rFonts w:cs="Times New Roman" w:ascii="Times New Roman" w:hAnsi="Times New Roman"/>
              </w:rPr>
              <w:t>тхэквондо</w:t>
            </w:r>
            <w:r>
              <w:rPr>
                <w:rFonts w:cs="Times New Roman"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9" w:right="-107" w:hanging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14-15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Занятие №9-10.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pacing w:val="-10"/>
              </w:rPr>
              <w:t>Рекомендации по оптимизации процесса подготовки спортивного резерва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784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pacing w:val="-6"/>
                <w:u w:val="single"/>
              </w:rPr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  <w:t>Контрольная работа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 «</w:t>
            </w:r>
            <w:r>
              <w:rPr>
                <w:rFonts w:cs="Times New Roman" w:ascii="Times New Roman" w:hAnsi="Times New Roman"/>
                <w:spacing w:val="-6"/>
              </w:rPr>
              <w:t>Рекомендации по оптимизации процесса подготовки спортивного резерва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внеаудиторная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75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70</w:t>
            </w:r>
          </w:p>
        </w:tc>
      </w:tr>
      <w:tr>
        <w:trPr>
          <w:trHeight w:val="281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6"/>
              </w:rPr>
              <w:t xml:space="preserve"> (зачет)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81" w:hRule="exac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курс____ семестр ____                                                                 (на 2023/2024учебный год)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786"/>
        <w:gridCol w:w="1418"/>
        <w:gridCol w:w="1417"/>
        <w:gridCol w:w="709"/>
        <w:gridCol w:w="709"/>
      </w:tblGrid>
      <w:tr>
        <w:trPr>
          <w:trHeight w:val="726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п/п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Содержание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1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</w:rPr>
              <w:t>Виды 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pacing w:val="-1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0" w:right="-34" w:hanging="0"/>
              <w:jc w:val="center"/>
              <w:rPr>
                <w:rFonts w:ascii="Times New Roman" w:hAnsi="Times New Roman" w:eastAsia="Times New Roman" w:cs="Times New Roman"/>
                <w:bCs/>
                <w:spacing w:val="-1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 w:eastAsia="Times New Roman" w:cs="Times New Roman"/>
                <w:bCs/>
                <w:spacing w:val="-1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</w:rPr>
              <w:t>(аудиторная)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40" w:right="-3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баллов</w:t>
            </w:r>
          </w:p>
        </w:tc>
      </w:tr>
      <w:tr>
        <w:trPr>
          <w:trHeight w:val="1132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ind w:left="-13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ind w:left="-13" w:right="0" w:hanging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1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Основные элементы мастерства высококвалифицированных спортсменов в тхэквондо.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</w:tr>
      <w:tr>
        <w:trPr>
          <w:trHeight w:val="1003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</w:rPr>
            </w:pPr>
            <w:r>
              <w:rPr>
                <w:rFonts w:eastAsia="TimesNewRomanPSMT;MS Gothic" w:cs="Times New Roman" w:ascii="Times New Roman" w:hAnsi="Times New Roman"/>
                <w:bCs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 Модельные характеристики технико-тактической подготовленности спортсменов высокой квалификации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ТК-1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Устный опрос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</w:tr>
      <w:tr>
        <w:trPr>
          <w:trHeight w:val="1124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</w:rPr>
            </w:pPr>
            <w:r>
              <w:rPr>
                <w:rFonts w:eastAsia="TimesNewRomanPSMT;MS Gothic" w:cs="Times New Roman" w:ascii="Times New Roman" w:hAnsi="Times New Roman"/>
                <w:bCs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№2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 Модельные характеристики </w:t>
            </w:r>
            <w:r>
              <w:rPr>
                <w:rFonts w:cs="Times New Roman" w:ascii="Times New Roman" w:hAnsi="Times New Roman"/>
                <w:spacing w:val="-6"/>
              </w:rPr>
              <w:t xml:space="preserve">специальной физической и функциональной подготовленности 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спортсменов высокой квалификации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ТК-2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Устный опрос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</w:tr>
      <w:tr>
        <w:trPr>
          <w:trHeight w:val="855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</w:rPr>
            </w:pPr>
            <w:r>
              <w:rPr>
                <w:rFonts w:eastAsia="TimesNewRomanPSMT;MS Gothic" w:cs="Times New Roman" w:ascii="Times New Roman" w:hAnsi="Times New Roman"/>
                <w:bCs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№3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С</w:t>
            </w:r>
            <w:r>
              <w:rPr>
                <w:rFonts w:cs="Times New Roman" w:ascii="Times New Roman" w:hAnsi="Times New Roman"/>
                <w:spacing w:val="-6"/>
              </w:rPr>
              <w:t xml:space="preserve">пособы и направленность проектирования модельных показателей спортивного мастерства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ТК-3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Письменный опрос</w:t>
            </w:r>
          </w:p>
          <w:p>
            <w:pPr>
              <w:pStyle w:val="Style23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</w:rPr>
            </w:pPr>
            <w:r>
              <w:rPr>
                <w:rFonts w:eastAsia="TimesNewRomanPSMT;MS Gothic" w:cs="Times New Roman" w:ascii="Times New Roman" w:hAnsi="Times New Roman"/>
                <w:bCs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№4.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</w:rPr>
              <w:t xml:space="preserve"> Проектирование модельных показателей различных компонентов спортивного мастерства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 w:before="0" w:after="0"/>
              <w:ind w:left="-108" w:righ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ТК-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4</w:t>
            </w:r>
          </w:p>
          <w:p>
            <w:pPr>
              <w:pStyle w:val="Style23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ru-RU" w:eastAsia="ru-RU"/>
              </w:rPr>
              <w:t>Практическое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33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336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2.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Основные элементы мастерства высококвалифицированных спортсменов в тхэквондо.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</w:tr>
      <w:tr>
        <w:trPr>
          <w:trHeight w:val="1736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pacing w:val="-10"/>
                <w:u w:val="single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u w:val="single"/>
              </w:rPr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  <w:t>Контрольная работа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 «Анализ современного состояния подготовки и подготовленности высококвалифицированных спортсменов в</w:t>
            </w:r>
            <w:r>
              <w:rPr>
                <w:rFonts w:cs="Times New Roman" w:ascii="Times New Roman" w:hAnsi="Times New Roman"/>
              </w:rPr>
              <w:t xml:space="preserve"> тхэквондо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  на основе учета </w:t>
            </w:r>
            <w:r>
              <w:rPr>
                <w:rFonts w:cs="Times New Roman" w:ascii="Times New Roman" w:hAnsi="Times New Roman"/>
                <w:spacing w:val="-6"/>
              </w:rPr>
              <w:t xml:space="preserve"> модельных показателей различных компонентов спортивного мастерства</w:t>
            </w:r>
            <w:r>
              <w:rPr>
                <w:rFonts w:eastAsia="Times New Roman" w:cs="Times New Roman" w:ascii="Times New Roman" w:hAnsi="Times New Roman"/>
                <w:spacing w:val="-6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внеаудиторная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30</w:t>
            </w:r>
          </w:p>
        </w:tc>
      </w:tr>
      <w:tr>
        <w:trPr>
          <w:trHeight w:val="42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Итого минимум/максимум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70</w:t>
            </w:r>
          </w:p>
        </w:tc>
      </w:tr>
      <w:tr>
        <w:trPr>
          <w:trHeight w:val="28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10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10"/>
              </w:rPr>
              <w:t xml:space="preserve"> (зачет)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30</w:t>
            </w:r>
          </w:p>
        </w:tc>
      </w:tr>
      <w:tr>
        <w:trPr>
          <w:trHeight w:val="28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10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10"/>
              </w:rPr>
              <w:t>Итого минимум: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755"/>
        <w:gridCol w:w="1418"/>
        <w:gridCol w:w="1417"/>
        <w:gridCol w:w="709"/>
        <w:gridCol w:w="709"/>
      </w:tblGrid>
      <w:tr>
        <w:trPr>
          <w:trHeight w:val="297" w:hRule="exact"/>
        </w:trPr>
        <w:tc>
          <w:tcPr>
            <w:tcW w:w="9606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курс_2_ семестр __4__                                                                       (на 2023/2024учебный год)  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</w:r>
          </w:p>
        </w:tc>
      </w:tr>
      <w:tr>
        <w:trPr>
          <w:trHeight w:val="726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п/п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Содержание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bCs/>
                <w:spacing w:val="-1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</w:rPr>
              <w:t xml:space="preserve">Виды 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bCs/>
                <w:spacing w:val="-1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</w:rPr>
              <w:t>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color w:val="0070C0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pacing w:val="-1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bCs/>
                <w:spacing w:val="-1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bCs/>
                <w:spacing w:val="-10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</w:rPr>
              <w:t>(аудиторная)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баллов</w:t>
            </w:r>
          </w:p>
        </w:tc>
      </w:tr>
      <w:tr>
        <w:trPr>
          <w:trHeight w:val="981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33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336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>Лекция № 1.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Компоненты целевой комплексной программы подготовки спортсменов сборной команды по тхэквондо.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color w:val="000000"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color w:val="000000"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cs="Times New Roman" w:ascii="Times New Roman" w:hAnsi="Times New Roman"/>
                <w:spacing w:val="-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</w:tr>
      <w:tr>
        <w:trPr>
          <w:trHeight w:val="1136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Организационно–управленческие аспекты подготовки спортивной сборной команды Российской Федерации по тхэквондо.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cs="Times New Roman" w:ascii="Times New Roman" w:hAnsi="Times New Roman"/>
                <w:spacing w:val="-2"/>
              </w:rPr>
              <w:t>ТК-1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Устный опрос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8</w:t>
            </w:r>
          </w:p>
        </w:tc>
      </w:tr>
      <w:tr>
        <w:trPr>
          <w:trHeight w:val="841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3-4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Лекции № 2-3. </w:t>
            </w:r>
            <w:r>
              <w:rPr>
                <w:rFonts w:cs="Times New Roman"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Научно-методическое обеспечение подготовки в тхэквондо.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cs="Times New Roman" w:ascii="Times New Roman" w:hAnsi="Times New Roman"/>
                <w:spacing w:val="-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</w:tr>
      <w:tr>
        <w:trPr>
          <w:trHeight w:val="861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 4. </w:t>
            </w:r>
            <w:r>
              <w:rPr>
                <w:rFonts w:cs="Times New Roman" w:ascii="Times New Roman" w:hAnsi="Times New Roman"/>
                <w:bCs/>
                <w:spacing w:val="-6"/>
              </w:rPr>
              <w:t xml:space="preserve">Современные походы к моделированию </w:t>
            </w:r>
            <w:r>
              <w:rPr>
                <w:rFonts w:cs="Times New Roman" w:ascii="Times New Roman" w:hAnsi="Times New Roman"/>
                <w:spacing w:val="-6"/>
              </w:rPr>
              <w:t>тренировочного процесса высококвалифицированных спортсменов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cs="Times New Roman" w:ascii="Times New Roman" w:hAnsi="Times New Roman"/>
                <w:spacing w:val="-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</w:tr>
      <w:tr>
        <w:trPr>
          <w:trHeight w:val="1093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30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304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 5.  </w:t>
            </w: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Инновации в обеспечении процесса подготовки </w:t>
            </w:r>
            <w:r>
              <w:rPr>
                <w:rFonts w:cs="Times New Roman" w:ascii="Times New Roman" w:hAnsi="Times New Roman"/>
                <w:spacing w:val="-6"/>
              </w:rPr>
              <w:t>спортсменов сборной команды Российской Федерации .</w:t>
            </w:r>
          </w:p>
          <w:p>
            <w:pPr>
              <w:pStyle w:val="Normal"/>
              <w:shd w:fill="FFFFFF" w:val="clear"/>
              <w:tabs>
                <w:tab w:val="clear" w:pos="1134"/>
                <w:tab w:val="left" w:pos="289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cs="Times New Roman" w:ascii="Times New Roman" w:hAnsi="Times New Roman"/>
                <w:bCs/>
                <w:color w:val="000000"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cs="Times New Roman" w:ascii="Times New Roman" w:hAnsi="Times New Roman"/>
                <w:spacing w:val="-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</w:tr>
      <w:tr>
        <w:trPr>
          <w:trHeight w:val="878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567" w:leader="none"/>
              </w:tabs>
              <w:spacing w:lineRule="auto" w:line="240" w:before="0" w:after="0"/>
              <w:ind w:left="-142" w:right="-185" w:hanging="0"/>
              <w:contextualSpacing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7-8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№2-3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 xml:space="preserve">Содержание отбора спортсменов </w:t>
            </w:r>
            <w:r>
              <w:rPr>
                <w:rFonts w:cs="Times New Roman" w:ascii="Times New Roman" w:hAnsi="Times New Roman"/>
              </w:rPr>
              <w:t>в спортивную сборную команду с учетом модельных характеристик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65" w:hanging="0"/>
              <w:jc w:val="center"/>
              <w:rPr/>
            </w:pPr>
            <w:r>
              <w:rPr>
                <w:rFonts w:cs="Times New Roman" w:ascii="Times New Roman" w:hAnsi="Times New Roman"/>
                <w:spacing w:val="-2"/>
              </w:rPr>
              <w:t>ТК-2</w:t>
            </w:r>
            <w:r>
              <w:rPr>
                <w:rFonts w:cs="Times New Roman" w:ascii="Times New Roman" w:hAnsi="Times New Roman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Устный опрос</w:t>
            </w:r>
          </w:p>
          <w:p>
            <w:pPr>
              <w:pStyle w:val="Style23"/>
              <w:spacing w:lineRule="auto" w:line="240" w:before="0" w:after="0"/>
              <w:ind w:left="-108" w:right="-65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567" w:leader="none"/>
              </w:tabs>
              <w:spacing w:lineRule="auto" w:line="240" w:before="0" w:after="0"/>
              <w:ind w:left="-142" w:right="-185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9-10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Методическое занятие №4-5.</w:t>
            </w:r>
            <w:r>
              <w:rPr>
                <w:rFonts w:cs="Times New Roman" w:ascii="Times New Roman" w:hAnsi="Times New Roman"/>
                <w:spacing w:val="-6"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 Методики оценки компонентов спортивного мастерства и выявления степени их соответствия модельным показателям сборной команды по в тхэквондо.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 w:before="0" w:after="0"/>
              <w:ind w:left="-108" w:right="-65" w:hanging="0"/>
              <w:contextualSpacing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-</w:t>
            </w:r>
          </w:p>
        </w:tc>
      </w:tr>
      <w:tr>
        <w:trPr>
          <w:trHeight w:val="9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567" w:leader="none"/>
                <w:tab w:val="left" w:pos="1920" w:leader="none"/>
              </w:tabs>
              <w:spacing w:lineRule="auto" w:line="240" w:before="0" w:after="0"/>
              <w:ind w:left="-142" w:right="-185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11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1920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№6.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Методики оценки компонентов спортивного мастерства и выявления степени их соответствия модельным показателям сборной команды по  тхэквондо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 w:before="0" w:after="0"/>
              <w:ind w:left="-108" w:right="-65" w:hanging="0"/>
              <w:contextualSpacing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</w:rPr>
              <w:t>ТК-3</w:t>
            </w:r>
          </w:p>
          <w:p>
            <w:pPr>
              <w:pStyle w:val="Style23"/>
              <w:spacing w:lineRule="auto" w:line="240" w:before="0" w:after="0"/>
              <w:ind w:left="-108" w:right="-65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eastAsia="ru-RU"/>
              </w:rPr>
              <w:t>Практическое задание</w:t>
            </w:r>
          </w:p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567" w:leader="none"/>
              </w:tabs>
              <w:spacing w:lineRule="auto" w:line="240" w:before="0" w:after="0"/>
              <w:ind w:left="-142" w:right="-185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12-14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№7-9.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Методики оценки компонентов спортивного мастерства и выявления степени их соответствия модельным показателям сборной команды по  тхэквондо.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 w:before="0" w:after="0"/>
              <w:ind w:left="-108" w:right="-65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</w:rPr>
              <w:t>ТК-4</w:t>
            </w:r>
            <w:r>
              <w:rPr>
                <w:rFonts w:eastAsia="TimesNewRomanPSMT;MS Gothic" w:cs="Times New Roman" w:ascii="Times New Roman" w:hAnsi="Times New Roman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ru-RU" w:eastAsia="ru-RU"/>
              </w:rPr>
              <w:t>Практическое задание</w:t>
            </w:r>
          </w:p>
          <w:p>
            <w:pPr>
              <w:pStyle w:val="Style23"/>
              <w:spacing w:lineRule="auto" w:line="240" w:before="0" w:after="0"/>
              <w:ind w:left="-108" w:right="-65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8</w:t>
            </w:r>
          </w:p>
        </w:tc>
      </w:tr>
      <w:tr>
        <w:trPr>
          <w:trHeight w:val="74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44" w:hanging="0"/>
              <w:jc w:val="center"/>
              <w:rPr>
                <w:rFonts w:ascii="Times New Roman" w:hAnsi="Times New Roman" w:eastAsia="TimesNewRomanPSMT;MS Gothic" w:cs="Times New Roman"/>
                <w:bCs/>
                <w:spacing w:val="-10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10"/>
              </w:rPr>
              <w:t>15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Семинар №10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 xml:space="preserve"> </w:t>
            </w:r>
            <w:r>
              <w:rPr/>
              <w:t xml:space="preserve">  </w:t>
            </w:r>
            <w:r>
              <w:rPr>
                <w:rFonts w:cs="Times New Roman" w:ascii="Times New Roman" w:hAnsi="Times New Roman"/>
              </w:rPr>
              <w:t>Методики оценки компонентов спортивного мастерства и выявления степени их соответствия модельным показателям сборной команды по  тхэквондо.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 w:before="0" w:after="0"/>
              <w:ind w:left="-108" w:right="-65" w:hanging="0"/>
              <w:contextualSpacing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</w:rPr>
              <w:t>ТК-5</w:t>
            </w:r>
          </w:p>
          <w:p>
            <w:pPr>
              <w:pStyle w:val="Style23"/>
              <w:spacing w:lineRule="auto" w:line="240" w:before="0" w:after="0"/>
              <w:ind w:left="-108" w:right="-65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eastAsia="ru-RU"/>
              </w:rPr>
              <w:t>Практическое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65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8</w:t>
            </w:r>
          </w:p>
        </w:tc>
      </w:tr>
      <w:tr>
        <w:trPr>
          <w:trHeight w:val="1573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pacing w:val="-6"/>
                <w:u w:val="single"/>
              </w:rPr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  <w:t>Контрольная работа</w:t>
            </w:r>
            <w:r>
              <w:rPr>
                <w:rFonts w:eastAsia="Times New Roman" w:cs="Times New Roman" w:ascii="Times New Roman" w:hAnsi="Times New Roman"/>
                <w:spacing w:val="-6"/>
              </w:rPr>
              <w:t xml:space="preserve"> «</w:t>
            </w:r>
            <w:r>
              <w:rPr>
                <w:rFonts w:cs="Times New Roman" w:ascii="Times New Roman" w:hAnsi="Times New Roman"/>
                <w:spacing w:val="-6"/>
              </w:rPr>
              <w:t xml:space="preserve">Пути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>повышения результативности спортивной подготовки и соревновательной деятельности высококвалифицированных спортсменов в тхэквондо с учетом модельных показателей»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6" w:right="-108" w:hanging="0"/>
              <w:jc w:val="center"/>
              <w:rPr>
                <w:rFonts w:ascii="Times New Roman" w:hAnsi="Times New Roman" w:eastAsia="Times New Roman" w:cs="Times New Roman"/>
                <w:spacing w:val="-12"/>
              </w:rPr>
            </w:pPr>
            <w:r>
              <w:rPr>
                <w:rFonts w:eastAsia="Times New Roman" w:cs="Times New Roman" w:ascii="Times New Roman" w:hAnsi="Times New Roman"/>
                <w:spacing w:val="-12"/>
              </w:rPr>
              <w:t>внеаудиторное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30</w:t>
            </w:r>
          </w:p>
        </w:tc>
      </w:tr>
      <w:tr>
        <w:trPr>
          <w:trHeight w:val="287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 xml:space="preserve">Итого минимум/максимум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70</w:t>
            </w:r>
          </w:p>
        </w:tc>
      </w:tr>
      <w:tr>
        <w:trPr>
          <w:trHeight w:val="281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10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10"/>
              </w:rPr>
              <w:t xml:space="preserve"> (зачет)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30</w:t>
            </w:r>
          </w:p>
        </w:tc>
      </w:tr>
      <w:tr>
        <w:trPr>
          <w:trHeight w:val="281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10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10"/>
              </w:rPr>
              <w:t>Итого минимум: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755"/>
        <w:gridCol w:w="1418"/>
        <w:gridCol w:w="1417"/>
        <w:gridCol w:w="709"/>
        <w:gridCol w:w="709"/>
      </w:tblGrid>
      <w:tr>
        <w:trPr>
          <w:trHeight w:val="297" w:hRule="exact"/>
        </w:trPr>
        <w:tc>
          <w:tcPr>
            <w:tcW w:w="9606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курс___3_ семестр __5__                                                                (на 2024/2025 учебный год)</w:t>
            </w:r>
          </w:p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</w:r>
          </w:p>
        </w:tc>
      </w:tr>
      <w:tr>
        <w:trPr>
          <w:trHeight w:val="713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№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п/п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Содержание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Виды аттестации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Контактная работа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bCs/>
                <w:spacing w:val="-6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6"/>
              </w:rPr>
              <w:t>(аудиторная)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Мин.</w:t>
            </w:r>
          </w:p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Мак.</w:t>
            </w:r>
          </w:p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кол-во</w:t>
            </w:r>
          </w:p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баллов</w:t>
            </w:r>
          </w:p>
        </w:tc>
      </w:tr>
      <w:tr>
        <w:trPr>
          <w:trHeight w:val="982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Лекция №1.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Основные элементы мастерства высококвалифицированных спортсменов в тхэквондо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854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</w:rPr>
              <w:t>Лекция №2.</w:t>
            </w:r>
            <w:r>
              <w:rPr>
                <w:rFonts w:cs="Times New Roman" w:ascii="Times New Roman" w:hAnsi="Times New Roman"/>
              </w:rPr>
              <w:t xml:space="preserve">  Алгоритмизация способов проектирования модельных показателей спортивного мастерства на перспективу.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419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3-4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</w:rPr>
              <w:t xml:space="preserve">Лекция №3-4.  </w:t>
            </w:r>
            <w:r>
              <w:rPr>
                <w:rFonts w:cs="Times New Roman" w:ascii="Times New Roman" w:hAnsi="Times New Roman"/>
                <w:color w:val="000000"/>
              </w:rPr>
              <w:t xml:space="preserve"> Алгоритм этапов и проектирование подготовки сборной команды Российской Федерации по тхэквондо с учетом модельных характеристик мастерства.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color w:val="000000"/>
              </w:rPr>
            </w:pPr>
            <w:r>
              <w:rPr>
                <w:rFonts w:eastAsia="TimesNewRomanPSMT;MS Gothic" w:cs="Times New Roman" w:ascii="Times New Roman" w:hAnsi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992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№5 </w:t>
            </w:r>
            <w:r>
              <w:rPr>
                <w:rFonts w:cs="Times New Roman" w:ascii="Times New Roman" w:hAnsi="Times New Roman"/>
                <w:color w:val="000000"/>
              </w:rPr>
              <w:t xml:space="preserve"> Особенности проектирования содержания подготовки сборной команды Российской Федерации с учетом модельных характеристик мастерства.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286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6-7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Методические занятия №1-2.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Организационно–управленческие аспекты подготовки спортивной сборной команды Российской Федерации по тхэквондо</w:t>
            </w:r>
            <w:r>
              <w:rPr>
                <w:rFonts w:cs="Times New Roman" w:ascii="Times New Roman" w:hAnsi="Times New Roman"/>
                <w:spacing w:val="-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cs="Times New Roman" w:ascii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276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Занятие-семинар №3.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Организационно–управленческие аспекты подготовки спортивной сборной команды Российской Федерации по тхэквондо.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ТК-1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 xml:space="preserve">Устный 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 xml:space="preserve">опрос </w:t>
            </w:r>
          </w:p>
          <w:p>
            <w:pPr>
              <w:pStyle w:val="Normal"/>
              <w:spacing w:lineRule="auto" w:line="240" w:before="0" w:after="0"/>
              <w:ind w:left="-108" w:right="-136" w:hanging="0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286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Занятие-семинар №4</w:t>
            </w:r>
            <w:r>
              <w:rPr>
                <w:rFonts w:cs="Times New Roman" w:ascii="Times New Roman" w:hAnsi="Times New Roman"/>
                <w:spacing w:val="-6"/>
              </w:rPr>
              <w:t xml:space="preserve">.   </w:t>
            </w:r>
            <w:r>
              <w:rPr>
                <w:rFonts w:cs="Times New Roman" w:ascii="Times New Roman" w:hAnsi="Times New Roman"/>
              </w:rPr>
              <w:t xml:space="preserve"> Организационно–управленческие аспекты подготовки спортивной сборной команды Российской Федерации по тхэквондо.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ТК-2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>Практическое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149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81" w:hanging="0"/>
              <w:contextualSpacing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10-12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Методические занятия №5-7.</w:t>
            </w:r>
            <w:r>
              <w:rPr>
                <w:rFonts w:cs="Times New Roman" w:ascii="Times New Roman" w:hAnsi="Times New Roman"/>
                <w:spacing w:val="-6"/>
              </w:rPr>
              <w:t xml:space="preserve"> Пути </w:t>
            </w:r>
            <w:r>
              <w:rPr>
                <w:rFonts w:cs="Times New Roman" w:ascii="Times New Roman" w:hAnsi="Times New Roman"/>
                <w:spacing w:val="-6"/>
                <w:lang w:eastAsia="ru-RU"/>
              </w:rPr>
              <w:t>повышения результативности спортивной подготовки и соревновательной деятельности высококвалифицированных спортсменов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999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left" w:pos="27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Лекция №6. Научно-методическое и материально-техническое обеспечение как условие повышения результативности тренировочной и соревновательной деятельности спортсменов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1374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0" w:right="-181" w:hanging="0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12-13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Занятие-семинар №8-9. 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 Технология оценки</w:t>
            </w:r>
            <w:r>
              <w:rPr>
                <w:rFonts w:cs="Times New Roman" w:ascii="Times New Roman" w:hAnsi="Times New Roman"/>
              </w:rPr>
              <w:t xml:space="preserve"> подготовленности</w:t>
            </w:r>
            <w:r>
              <w:rPr>
                <w:rFonts w:cs="Times New Roman" w:ascii="Times New Roman" w:hAnsi="Times New Roman"/>
                <w:lang w:eastAsia="ru-RU"/>
              </w:rPr>
              <w:t xml:space="preserve"> высококвалифицированных </w:t>
            </w:r>
            <w:r>
              <w:rPr>
                <w:rFonts w:eastAsia="Times New Roman" w:cs="Times New Roman" w:ascii="Times New Roman" w:hAnsi="Times New Roman"/>
              </w:rPr>
              <w:t>спортсменов</w:t>
            </w:r>
            <w:r>
              <w:rPr>
                <w:rFonts w:cs="Times New Roman" w:ascii="Times New Roman" w:hAnsi="Times New Roman"/>
                <w:lang w:eastAsia="ru-RU"/>
              </w:rPr>
              <w:t xml:space="preserve"> на предсоревновательном и соревновательном этапах  подготовки на основе анализа </w:t>
            </w:r>
            <w:r>
              <w:rPr>
                <w:rFonts w:cs="Times New Roman" w:ascii="Times New Roman" w:hAnsi="Times New Roman"/>
              </w:rPr>
              <w:t>медико-биологических показателей</w:t>
            </w:r>
            <w:r>
              <w:rPr>
                <w:rFonts w:eastAsia="TimesNewRomanPSMT;MS Gothic" w:cs="Times New Roman" w:ascii="Times New Roman" w:hAnsi="Times New Roman"/>
                <w:bCs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 xml:space="preserve">ТК-3 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 xml:space="preserve">Устный опрос 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279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14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6"/>
              </w:rPr>
              <w:t xml:space="preserve">Лекция №7. </w:t>
            </w:r>
            <w:r>
              <w:rPr>
                <w:rFonts w:cs="Times New Roman" w:ascii="Times New Roman" w:hAnsi="Times New Roman"/>
              </w:rPr>
              <w:t xml:space="preserve"> Медико-биологическое и антидопинговое сопровождение высококвалифицированных спортсменов сборной команды России с учетом реализации целевой комплексной программы.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Занятие-семинар №10. </w:t>
            </w:r>
            <w:r>
              <w:rPr>
                <w:rFonts w:cs="Times New Roman" w:ascii="Times New Roman" w:hAnsi="Times New Roman"/>
              </w:rPr>
              <w:t xml:space="preserve"> Медико-биологические показатели и особенности</w:t>
            </w:r>
            <w:r>
              <w:rPr>
                <w:rFonts w:cs="Times New Roman" w:ascii="Times New Roman" w:hAnsi="Times New Roman"/>
                <w:lang w:eastAsia="ru-RU"/>
              </w:rPr>
              <w:t xml:space="preserve"> механизмов </w:t>
            </w:r>
            <w:r>
              <w:rPr>
                <w:rFonts w:cs="Times New Roman" w:ascii="Times New Roman" w:hAnsi="Times New Roman"/>
              </w:rPr>
              <w:t>адаптации организма к физическим нагрузкам различной направленности как критерии оценки подготовленности высококвалифицированных спортсменов.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ТК-4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>Письменный опрос</w:t>
            </w:r>
          </w:p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-181" w:hanging="0"/>
              <w:jc w:val="both"/>
              <w:rPr>
                <w:rFonts w:ascii="Times New Roman" w:hAnsi="Times New Roman" w:eastAsia="TimesNewRomanPSMT;MS Gothic" w:cs="Times New Roman"/>
                <w:bCs/>
                <w:spacing w:val="-6"/>
              </w:rPr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>16-17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MS Gothic" w:cs="Times New Roman" w:ascii="Times New Roman" w:hAnsi="Times New Roman"/>
                <w:bCs/>
                <w:spacing w:val="-6"/>
              </w:rPr>
              <w:t xml:space="preserve">Занятие-семинар №11-12. </w:t>
            </w:r>
            <w:r>
              <w:rPr>
                <w:rFonts w:cs="Times New Roman" w:ascii="Times New Roman" w:hAnsi="Times New Roman"/>
              </w:rPr>
              <w:t xml:space="preserve"> Планирование мероприятий медико-биологического обеспечения и антидопингового сопровождения подготовки высококвалифицированных спортсменов сборной команды России в тхэквондо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Times New Roman" w:ascii="Times New Roman" w:hAnsi="Times New Roman"/>
                <w:spacing w:val="-10"/>
              </w:rPr>
              <w:t>ТК-5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eastAsia="ru-RU"/>
              </w:rPr>
            </w:pPr>
            <w:r>
              <w:rPr>
                <w:rFonts w:cs="Times New Roman" w:ascii="Times New Roman" w:hAnsi="Times New Roman"/>
                <w:spacing w:val="-10"/>
                <w:lang w:eastAsia="ru-RU"/>
              </w:rPr>
              <w:t xml:space="preserve">Устный опрос </w:t>
            </w:r>
          </w:p>
          <w:p>
            <w:pPr>
              <w:pStyle w:val="Normal"/>
              <w:tabs>
                <w:tab w:val="clear" w:pos="1134"/>
                <w:tab w:val="right" w:pos="9356" w:leader="underscore"/>
              </w:tabs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val="en-US" w:eastAsia="ru-RU"/>
              </w:rPr>
            </w:pPr>
            <w:r>
              <w:rPr>
                <w:rFonts w:cs="Times New Roman" w:ascii="Times New Roman" w:hAnsi="Times New Roman"/>
                <w:spacing w:val="-1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10"/>
                <w:lang w:val="en-US" w:eastAsia="ru-RU"/>
              </w:rPr>
            </w:pPr>
            <w:r>
              <w:rPr>
                <w:rFonts w:cs="Times New Roman" w:ascii="Times New Roman" w:hAnsi="Times New Roman"/>
                <w:spacing w:val="-10"/>
                <w:lang w:val="en-US"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cs="Times New Roman" w:ascii="Times New Roman" w:hAnsi="Times New Roman"/>
                <w:spacing w:val="-6"/>
              </w:rPr>
              <w:t>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108" w:right="-136" w:hanging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8</w:t>
            </w:r>
          </w:p>
        </w:tc>
      </w:tr>
      <w:tr>
        <w:trPr>
          <w:trHeight w:val="1437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pacing w:val="-6"/>
                <w:u w:val="single"/>
              </w:rPr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pacing w:val="-6"/>
                <w:u w:val="single"/>
              </w:rPr>
              <w:t>Контрольная работа</w:t>
            </w:r>
            <w:r>
              <w:rPr>
                <w:rFonts w:cs="Times New Roman" w:ascii="Times New Roman" w:hAnsi="Times New Roman"/>
                <w:spacing w:val="-6"/>
              </w:rPr>
              <w:t xml:space="preserve"> «Планирование мероприятий медико-биологического обеспечения и антидопингового сопровождения подготовки высококвалифицированных спортсменов сборной команды 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99" w:right="-110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-99" w:right="-110" w:hanging="0"/>
              <w:jc w:val="center"/>
              <w:rPr>
                <w:rFonts w:ascii="Times New Roman" w:hAnsi="Times New Roman" w:eastAsia="Times New Roman" w:cs="Times New Roman"/>
                <w:spacing w:val="-10"/>
              </w:rPr>
            </w:pPr>
            <w:r>
              <w:rPr>
                <w:rFonts w:eastAsia="Times New Roman" w:cs="Times New Roman" w:ascii="Times New Roman" w:hAnsi="Times New Roman"/>
                <w:spacing w:val="-10"/>
              </w:rPr>
              <w:t>внеаудиторная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82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минимум/максимум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70</w:t>
            </w:r>
          </w:p>
        </w:tc>
      </w:tr>
      <w:tr>
        <w:trPr>
          <w:trHeight w:val="281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>промежуточный контроль</w:t>
            </w:r>
            <w:r>
              <w:rPr>
                <w:rFonts w:cs="Times New Roman" w:ascii="Times New Roman" w:hAnsi="Times New Roman"/>
                <w:spacing w:val="-6"/>
              </w:rPr>
              <w:t xml:space="preserve"> (экзамен)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30</w:t>
            </w:r>
          </w:p>
        </w:tc>
      </w:tr>
      <w:tr>
        <w:trPr>
          <w:trHeight w:val="281" w:hRule="exac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pacing w:val="-6"/>
              </w:rPr>
              <w:t xml:space="preserve">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pacing w:val="-6"/>
              </w:rPr>
              <w:t>Итого минимум: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eastAsia="Times New Roman" w:cs="Times New Roman" w:ascii="Times New Roman" w:hAnsi="Times New Roman"/>
                <w:spacing w:val="-6"/>
              </w:rPr>
              <w:t>100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Елена"/>
    <w:basedOn w:val="Normal"/>
    <w:qFormat/>
    <w:pPr>
      <w:spacing w:lineRule="auto" w:line="240" w:before="0" w:after="0"/>
    </w:pPr>
    <w:rPr>
      <w:rFonts w:ascii="Times New Roman" w:hAnsi="Times New Roman" w:cs="Times New Roman"/>
      <w:sz w:val="28"/>
    </w:rPr>
  </w:style>
  <w:style w:type="paragraph" w:styleId="Style23">
    <w:name w:val="Абзац списка"/>
    <w:basedOn w:val="Normal"/>
    <w:qFormat/>
    <w:pPr>
      <w:spacing w:before="0" w:after="200"/>
      <w:ind w:left="720" w:right="0" w:hanging="0"/>
      <w:contextualSpacing/>
    </w:pPr>
    <w:rPr>
      <w:sz w:val="20"/>
      <w:szCs w:val="20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LibreOffice/7.2.1.2$Windows_x86 LibreOffice_project/87b77fad49947c1441b67c559c339af8f3517e22</Application>
  <AppVersion>15.0000</AppVersion>
  <Pages>7</Pages>
  <Words>1584</Words>
  <Characters>11298</Characters>
  <CharactersWithSpaces>13352</CharactersWithSpaces>
  <Paragraphs>506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2023-12-08T17:40:50Z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