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 w:rsidR="00ED45B1" w:rsidRPr="003570DA" w:rsidRDefault="00ED45B1" w:rsidP="00ED4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(кикбоксинг)»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 xml:space="preserve">Программа </w:t>
      </w:r>
      <w:proofErr w:type="spellStart"/>
      <w:r w:rsidRPr="003570DA">
        <w:rPr>
          <w:rFonts w:ascii="Times New Roman" w:hAnsi="Times New Roman"/>
          <w:b/>
          <w:spacing w:val="-4"/>
          <w:sz w:val="24"/>
          <w:szCs w:val="24"/>
        </w:rPr>
        <w:t>бакалавриата</w:t>
      </w:r>
      <w:proofErr w:type="spellEnd"/>
      <w:r w:rsidRPr="003570DA">
        <w:rPr>
          <w:rFonts w:ascii="Times New Roman" w:hAnsi="Times New Roman"/>
          <w:b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Кафедра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теории и методики </w:t>
      </w:r>
      <w:r>
        <w:rPr>
          <w:rFonts w:ascii="Times New Roman" w:hAnsi="Times New Roman"/>
          <w:spacing w:val="-4"/>
          <w:sz w:val="24"/>
          <w:szCs w:val="24"/>
        </w:rPr>
        <w:t>тхэквондо и спортивно-боевых единоборств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 w:rsidRPr="003570DA"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 w:rsidR="00ED45B1" w:rsidRPr="003570DA" w:rsidRDefault="00ED45B1" w:rsidP="00ED45B1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tbl>
      <w:tblPr>
        <w:tblW w:w="8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1"/>
        <w:gridCol w:w="4394"/>
        <w:gridCol w:w="1066"/>
        <w:gridCol w:w="1080"/>
      </w:tblGrid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</w:t>
            </w:r>
            <w:proofErr w:type="spellStart"/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нятия</w:t>
            </w:r>
            <w:proofErr w:type="spellEnd"/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мость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gram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стои-мость</w:t>
            </w:r>
            <w:proofErr w:type="spell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»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ED45B1" w:rsidRPr="003570DA" w:rsidTr="008D195A">
        <w:trPr>
          <w:trHeight w:val="57"/>
        </w:trPr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1    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2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1-текущий контроль: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История кафедры </w:t>
            </w:r>
            <w:proofErr w:type="spell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ТиМ</w:t>
            </w:r>
            <w:proofErr w:type="spell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кикбоксинга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. История возникновения и развития современного кикбоксинга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Доклад  по реферату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F748E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8ED">
              <w:rPr>
                <w:rFonts w:ascii="Times New Roman" w:hAnsi="Times New Roman"/>
                <w:sz w:val="24"/>
                <w:szCs w:val="24"/>
              </w:rPr>
              <w:t>ТК-2 Общая характеристика технических действий кикбоксинга. Классификация технических действий кикбоксинга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F748E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ТК-3 Атакующие действия в кикбоксинге. Классификация атакующих действий в кикбоксинге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24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F748E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ТК-4 Защитные действия кикбоксинга. Классификация защитных действий кикбоксинга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14/40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F748E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 Начальное обучение технике атакующих и защитных действий в кикбоксинге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   53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   54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B41654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ТК-5</w:t>
            </w:r>
            <w:r w:rsidRPr="00B4165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41654">
              <w:rPr>
                <w:rFonts w:ascii="Times New Roman" w:hAnsi="Times New Roman"/>
                <w:sz w:val="24"/>
                <w:szCs w:val="24"/>
              </w:rPr>
              <w:t xml:space="preserve"> «-Структура и деятельность спортивных федераций. Правила соревнований по кикбоксингу.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6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/60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рубежный контроль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(ЦОКО)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(ЗАЧЕТ по учебному материалу 1 семестра )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сумме баллов за 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рубежных контролей, набранных в </w:t>
            </w:r>
            <w:r w:rsidRPr="003570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семестре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</w:t>
            </w: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семестр 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 w:rsidR="00ED45B1" w:rsidRPr="003570DA" w:rsidRDefault="00ED45B1" w:rsidP="00ED45B1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ED45B1" w:rsidRPr="003570DA" w:rsidRDefault="00ED45B1" w:rsidP="00ED45B1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ED45B1" w:rsidRPr="003570DA" w:rsidRDefault="00ED45B1" w:rsidP="00ED45B1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ED45B1" w:rsidRPr="003570DA" w:rsidRDefault="00ED45B1" w:rsidP="00ED45B1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lastRenderedPageBreak/>
        <w:t>ТЕХНОЛОГИЧЕСКАЯ КАРТА ДИСЦИПЛИНЫ (модуля)</w:t>
      </w:r>
    </w:p>
    <w:p w:rsidR="00ED45B1" w:rsidRPr="003570DA" w:rsidRDefault="00ED45B1" w:rsidP="00ED4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(кикбоксинг)»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бакалавриата</w:t>
      </w:r>
      <w:proofErr w:type="spellEnd"/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Кафедра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243C" w:rsidRPr="003570DA">
        <w:rPr>
          <w:rFonts w:ascii="Times New Roman" w:hAnsi="Times New Roman"/>
          <w:spacing w:val="-4"/>
          <w:sz w:val="24"/>
          <w:szCs w:val="24"/>
        </w:rPr>
        <w:t xml:space="preserve">теории и методики </w:t>
      </w:r>
      <w:r w:rsidR="00BC243C">
        <w:rPr>
          <w:rFonts w:ascii="Times New Roman" w:hAnsi="Times New Roman"/>
          <w:spacing w:val="-4"/>
          <w:sz w:val="24"/>
          <w:szCs w:val="24"/>
        </w:rPr>
        <w:t>тхэквондо и спортивно-боевых единоборств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 w:rsidRPr="003570DA"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 w:rsidR="00ED45B1" w:rsidRPr="00970C29" w:rsidRDefault="00ED45B1" w:rsidP="00ED45B1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 xml:space="preserve">(на 20__/20__учебный год)                                                                                                           </w:t>
      </w:r>
    </w:p>
    <w:p w:rsidR="00ED45B1" w:rsidRPr="003570DA" w:rsidRDefault="00ED45B1" w:rsidP="00ED45B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45B1" w:rsidRPr="003570DA" w:rsidRDefault="00ED45B1" w:rsidP="00ED45B1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8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1"/>
        <w:gridCol w:w="4394"/>
        <w:gridCol w:w="1066"/>
        <w:gridCol w:w="1080"/>
      </w:tblGrid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</w:t>
            </w:r>
            <w:proofErr w:type="spellStart"/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нятия</w:t>
            </w:r>
            <w:proofErr w:type="spellEnd"/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мость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gram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стои-мость</w:t>
            </w:r>
            <w:proofErr w:type="spell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»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ED45B1" w:rsidRPr="003570DA" w:rsidTr="008D195A">
        <w:trPr>
          <w:trHeight w:val="57"/>
        </w:trPr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1    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2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>ТК-1Обучение двигательным действиям в кикбоксинге. Правила постановки частных задач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>ТК-2 Особенности контактных защитных действий кикбоксинга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>ТК-3 Особенности использования ответных контратак в кикбоксинге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>ТК-4 Подготовка и проведение фрагмента урока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15/40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>РК Проведение фрагмента урока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A73FAF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AF">
              <w:rPr>
                <w:rFonts w:ascii="Times New Roman" w:hAnsi="Times New Roman"/>
                <w:sz w:val="24"/>
                <w:szCs w:val="24"/>
              </w:rPr>
              <w:t>ТК-5 Методика начального обучения индивидуальным технико-тактическим действиям в кикбоксинге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   53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   54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рубежный контроль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(ЦОКО)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ь (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э</w:t>
            </w:r>
            <w:r w:rsidRPr="00E835F6">
              <w:rPr>
                <w:rFonts w:ascii="Times New Roman" w:hAnsi="Times New Roman"/>
                <w:b/>
                <w:sz w:val="28"/>
                <w:szCs w:val="24"/>
              </w:rPr>
              <w:t>кзамен</w:t>
            </w:r>
            <w:r w:rsidRPr="00E835F6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 учебному материалу 1и2 </w:t>
            </w: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семестра )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семестре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</w:t>
            </w: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I </w:t>
            </w: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семестр 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BC243C" w:rsidRDefault="00BC243C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lastRenderedPageBreak/>
        <w:t>ТЕХНОЛОГИЧЕСКАЯ КАРТА ДИСЦИПЛИНЫ (модуля)</w:t>
      </w:r>
    </w:p>
    <w:p w:rsidR="00ED45B1" w:rsidRPr="003570DA" w:rsidRDefault="00ED45B1" w:rsidP="00ED4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(кикбоксинг)»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бакалавриата</w:t>
      </w:r>
      <w:proofErr w:type="spellEnd"/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Кафедра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243C" w:rsidRPr="003570DA">
        <w:rPr>
          <w:rFonts w:ascii="Times New Roman" w:hAnsi="Times New Roman"/>
          <w:spacing w:val="-4"/>
          <w:sz w:val="24"/>
          <w:szCs w:val="24"/>
        </w:rPr>
        <w:t xml:space="preserve">теории и методики </w:t>
      </w:r>
      <w:r w:rsidR="00BC243C">
        <w:rPr>
          <w:rFonts w:ascii="Times New Roman" w:hAnsi="Times New Roman"/>
          <w:spacing w:val="-4"/>
          <w:sz w:val="24"/>
          <w:szCs w:val="24"/>
        </w:rPr>
        <w:t>тхэквондо и спортивно-боевых единоборств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I 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 w:rsidRPr="003570DA"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 w:rsidR="00ED45B1" w:rsidRPr="003570DA" w:rsidRDefault="00ED45B1" w:rsidP="00ED45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5B1" w:rsidRPr="003570DA" w:rsidRDefault="00ED45B1" w:rsidP="00ED45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1"/>
        <w:gridCol w:w="4394"/>
        <w:gridCol w:w="1066"/>
        <w:gridCol w:w="1080"/>
      </w:tblGrid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</w:t>
            </w:r>
            <w:proofErr w:type="spellStart"/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нятия</w:t>
            </w:r>
            <w:proofErr w:type="spellEnd"/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мость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gram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стои-мость</w:t>
            </w:r>
            <w:proofErr w:type="spell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»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ED45B1" w:rsidRPr="003570DA" w:rsidTr="008D195A">
        <w:trPr>
          <w:trHeight w:val="57"/>
        </w:trPr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1    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2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>ТК-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Особенности физической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кикбоксёра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начальном этапе спортивной подготовки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 xml:space="preserve">ТК-2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подготовительной части тренировочного занятия в кикбоксинге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 xml:space="preserve">ТК-3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физических качеств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кикбоксёра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Особенности их применения.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>ТК-4 Подготовка и проведение фрагмента урока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15/40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>
              <w:rPr>
                <w:rFonts w:ascii="Times New Roman" w:hAnsi="Times New Roman"/>
                <w:sz w:val="24"/>
                <w:szCs w:val="24"/>
              </w:rPr>
              <w:t>Основные направления исследований в теории и методике спортивных единоборств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A73FAF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AF">
              <w:rPr>
                <w:rFonts w:ascii="Times New Roman" w:hAnsi="Times New Roman"/>
                <w:sz w:val="24"/>
                <w:szCs w:val="24"/>
              </w:rPr>
              <w:t xml:space="preserve">ТК-5 </w:t>
            </w:r>
            <w:r>
              <w:rPr>
                <w:rFonts w:ascii="Times New Roman" w:hAnsi="Times New Roman"/>
                <w:sz w:val="24"/>
                <w:szCs w:val="24"/>
              </w:rPr>
              <w:t>Учебные спарринги и судейская практика студентов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   53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   54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рубежный контроль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(ЦОКО)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ь (ЗАЧЕТ по учебному материалу 3</w:t>
            </w: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семестра )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семестре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III</w:t>
            </w: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семестр 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ind w:right="77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8F3826" w:rsidRDefault="00ED45B1" w:rsidP="00ED4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pStyle w:val="a6"/>
        <w:spacing w:after="0" w:line="240" w:lineRule="auto"/>
        <w:ind w:left="192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C243C" w:rsidRDefault="00BC243C" w:rsidP="00ED45B1">
      <w:pPr>
        <w:pStyle w:val="a6"/>
        <w:spacing w:after="0" w:line="240" w:lineRule="auto"/>
        <w:ind w:left="192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C243C" w:rsidRDefault="00BC243C" w:rsidP="00ED45B1">
      <w:pPr>
        <w:pStyle w:val="a6"/>
        <w:spacing w:after="0" w:line="240" w:lineRule="auto"/>
        <w:ind w:left="192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D45B1" w:rsidRDefault="00ED45B1" w:rsidP="00ED45B1">
      <w:pPr>
        <w:pStyle w:val="a6"/>
        <w:spacing w:after="0" w:line="240" w:lineRule="auto"/>
        <w:ind w:left="192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lastRenderedPageBreak/>
        <w:t>ТЕХНОЛОГИЧЕСКАЯ КАРТА ДИСЦИПЛИНЫ (модуля)</w:t>
      </w:r>
    </w:p>
    <w:p w:rsidR="00ED45B1" w:rsidRPr="003570DA" w:rsidRDefault="00ED45B1" w:rsidP="00ED4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(кикбоксинг)»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 xml:space="preserve">Программа </w:t>
      </w:r>
      <w:proofErr w:type="spellStart"/>
      <w:r w:rsidRPr="003570DA">
        <w:rPr>
          <w:rFonts w:ascii="Times New Roman" w:hAnsi="Times New Roman"/>
          <w:b/>
          <w:spacing w:val="-4"/>
          <w:sz w:val="24"/>
          <w:szCs w:val="24"/>
        </w:rPr>
        <w:t>бакалавриата</w:t>
      </w:r>
      <w:proofErr w:type="spellEnd"/>
      <w:r w:rsidRPr="003570DA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Кафедра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243C" w:rsidRPr="003570DA">
        <w:rPr>
          <w:rFonts w:ascii="Times New Roman" w:hAnsi="Times New Roman"/>
          <w:spacing w:val="-4"/>
          <w:sz w:val="24"/>
          <w:szCs w:val="24"/>
        </w:rPr>
        <w:t xml:space="preserve">теории и методики </w:t>
      </w:r>
      <w:r w:rsidR="00BC243C">
        <w:rPr>
          <w:rFonts w:ascii="Times New Roman" w:hAnsi="Times New Roman"/>
          <w:spacing w:val="-4"/>
          <w:sz w:val="24"/>
          <w:szCs w:val="24"/>
        </w:rPr>
        <w:t>тхэквондо и спортивно-боевых единоборств</w:t>
      </w:r>
    </w:p>
    <w:p w:rsidR="00ED45B1" w:rsidRPr="00F518F7" w:rsidRDefault="00ED45B1" w:rsidP="00ED45B1">
      <w:pPr>
        <w:shd w:val="clear" w:color="auto" w:fill="FFFFFF"/>
        <w:tabs>
          <w:tab w:val="left" w:pos="5825"/>
        </w:tabs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F518F7">
        <w:rPr>
          <w:rFonts w:ascii="Times New Roman" w:hAnsi="Times New Roman"/>
          <w:spacing w:val="-4"/>
          <w:sz w:val="24"/>
          <w:szCs w:val="24"/>
        </w:rPr>
        <w:tab/>
      </w:r>
    </w:p>
    <w:p w:rsidR="00ED45B1" w:rsidRPr="00F518F7" w:rsidRDefault="00ED45B1" w:rsidP="00ED45B1">
      <w:pPr>
        <w:shd w:val="clear" w:color="auto" w:fill="FFFFFF"/>
        <w:tabs>
          <w:tab w:val="left" w:pos="5825"/>
        </w:tabs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ED45B1" w:rsidRPr="00F518F7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I 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IV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 w:rsidR="00ED45B1" w:rsidRDefault="00ED45B1" w:rsidP="00ED45B1">
      <w:pPr>
        <w:shd w:val="clear" w:color="auto" w:fill="FFFFFF"/>
        <w:spacing w:after="0" w:line="240" w:lineRule="auto"/>
        <w:ind w:right="77"/>
        <w:jc w:val="right"/>
        <w:outlineLvl w:val="0"/>
        <w:rPr>
          <w:rFonts w:ascii="Times New Roman" w:hAnsi="Times New Roman"/>
          <w:sz w:val="24"/>
          <w:szCs w:val="24"/>
          <w:lang w:val="en-US"/>
        </w:rPr>
      </w:pPr>
      <w:r w:rsidRPr="002B552B">
        <w:rPr>
          <w:rFonts w:ascii="Times New Roman" w:hAnsi="Times New Roman"/>
          <w:sz w:val="24"/>
          <w:szCs w:val="24"/>
        </w:rPr>
        <w:t xml:space="preserve">(на 20__/20__учебный год)  </w:t>
      </w:r>
    </w:p>
    <w:tbl>
      <w:tblPr>
        <w:tblW w:w="8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1"/>
        <w:gridCol w:w="4394"/>
        <w:gridCol w:w="1066"/>
        <w:gridCol w:w="1080"/>
      </w:tblGrid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</w:t>
            </w:r>
            <w:proofErr w:type="spellStart"/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нятия</w:t>
            </w:r>
            <w:proofErr w:type="spellEnd"/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мость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gram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стои-мость</w:t>
            </w:r>
            <w:proofErr w:type="spell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»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ED45B1" w:rsidRPr="003570DA" w:rsidTr="008D195A">
        <w:trPr>
          <w:trHeight w:val="57"/>
        </w:trPr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1    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2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>ТК-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харатеристика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теоретической и интегральной подготовки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кикбоксёра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 xml:space="preserve">ТК-2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Последовательность обучения приёмам удержания дальней дистанции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>ТК-3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кикбоксёров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–юниоров оборонительным тактическим действиям .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43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 xml:space="preserve">ТК-4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 смежных спортивных единоборств в подготовке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кикбоксёра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юношей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15/40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C4188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8D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>
              <w:rPr>
                <w:rFonts w:ascii="Times New Roman" w:hAnsi="Times New Roman"/>
                <w:sz w:val="24"/>
                <w:szCs w:val="24"/>
              </w:rPr>
              <w:t>Спортивно-педагогическое тестирование в единоборствах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20/50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51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A73FAF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AF">
              <w:rPr>
                <w:rFonts w:ascii="Times New Roman" w:hAnsi="Times New Roman"/>
                <w:sz w:val="24"/>
                <w:szCs w:val="24"/>
              </w:rPr>
              <w:t xml:space="preserve">ТК-5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 смежных спортивных единоборств в подготовке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кикбоксёра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юниоров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   53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   54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рубежный контроль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(ЦОКО)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Промежуточный контроль (ЭКЗАМЕН </w:t>
            </w: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 учебному мате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риалу 3 и 4</w:t>
            </w: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семестра )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семестре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IV</w:t>
            </w: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семестр 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 w:rsidR="00ED45B1" w:rsidRDefault="00ED45B1" w:rsidP="00ED45B1">
      <w:pPr>
        <w:pStyle w:val="a6"/>
        <w:spacing w:after="0" w:line="240" w:lineRule="auto"/>
        <w:ind w:left="1920"/>
        <w:rPr>
          <w:rFonts w:ascii="Times New Roman" w:hAnsi="Times New Roman"/>
          <w:sz w:val="24"/>
          <w:szCs w:val="24"/>
          <w:lang w:val="en-US"/>
        </w:rPr>
      </w:pPr>
    </w:p>
    <w:p w:rsidR="00ED45B1" w:rsidRPr="003570DA" w:rsidRDefault="00ED45B1" w:rsidP="00ED45B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D45B1" w:rsidRPr="000D41C6" w:rsidRDefault="00ED45B1" w:rsidP="00ED45B1">
      <w:pPr>
        <w:pStyle w:val="a6"/>
        <w:spacing w:after="0" w:line="240" w:lineRule="auto"/>
        <w:ind w:left="192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D45B1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45B1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BC243C" w:rsidRPr="00BE5157" w:rsidRDefault="00BC243C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lastRenderedPageBreak/>
        <w:t>ТЕХНОЛОГИЧЕСКАЯ КАРТА ДИСЦИПЛИНЫ (модуля)</w:t>
      </w:r>
    </w:p>
    <w:p w:rsidR="00ED45B1" w:rsidRPr="003570DA" w:rsidRDefault="00ED45B1" w:rsidP="00ED4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(кикбоксинг)»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 xml:space="preserve">Программа </w:t>
      </w:r>
      <w:proofErr w:type="spellStart"/>
      <w:r w:rsidRPr="003570DA">
        <w:rPr>
          <w:rFonts w:ascii="Times New Roman" w:hAnsi="Times New Roman"/>
          <w:b/>
          <w:spacing w:val="-4"/>
          <w:sz w:val="24"/>
          <w:szCs w:val="24"/>
        </w:rPr>
        <w:t>бакалавриата</w:t>
      </w:r>
      <w:proofErr w:type="spellEnd"/>
      <w:r w:rsidRPr="003570DA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Кафедра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243C" w:rsidRPr="003570DA">
        <w:rPr>
          <w:rFonts w:ascii="Times New Roman" w:hAnsi="Times New Roman"/>
          <w:spacing w:val="-4"/>
          <w:sz w:val="24"/>
          <w:szCs w:val="24"/>
        </w:rPr>
        <w:t xml:space="preserve">теории и методики </w:t>
      </w:r>
      <w:r w:rsidR="00BC243C">
        <w:rPr>
          <w:rFonts w:ascii="Times New Roman" w:hAnsi="Times New Roman"/>
          <w:spacing w:val="-4"/>
          <w:sz w:val="24"/>
          <w:szCs w:val="24"/>
        </w:rPr>
        <w:t>тхэквондо и спортивно-боевых единоборств</w:t>
      </w:r>
    </w:p>
    <w:p w:rsidR="00ED45B1" w:rsidRPr="00F518F7" w:rsidRDefault="00ED45B1" w:rsidP="00ED45B1">
      <w:pPr>
        <w:shd w:val="clear" w:color="auto" w:fill="FFFFFF"/>
        <w:tabs>
          <w:tab w:val="left" w:pos="5825"/>
        </w:tabs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F518F7">
        <w:rPr>
          <w:rFonts w:ascii="Times New Roman" w:hAnsi="Times New Roman"/>
          <w:spacing w:val="-4"/>
          <w:sz w:val="24"/>
          <w:szCs w:val="24"/>
        </w:rPr>
        <w:tab/>
      </w:r>
    </w:p>
    <w:p w:rsidR="00ED45B1" w:rsidRPr="00F518F7" w:rsidRDefault="00ED45B1" w:rsidP="00ED45B1">
      <w:pPr>
        <w:shd w:val="clear" w:color="auto" w:fill="FFFFFF"/>
        <w:tabs>
          <w:tab w:val="left" w:pos="5825"/>
        </w:tabs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ED45B1" w:rsidRPr="00F518F7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>I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курс  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V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семестр                                             </w:t>
      </w:r>
    </w:p>
    <w:p w:rsidR="00ED45B1" w:rsidRPr="00311445" w:rsidRDefault="00ED45B1" w:rsidP="00ED45B1">
      <w:pPr>
        <w:shd w:val="clear" w:color="auto" w:fill="FFFFFF"/>
        <w:spacing w:after="0" w:line="240" w:lineRule="auto"/>
        <w:ind w:right="77"/>
        <w:jc w:val="right"/>
        <w:outlineLvl w:val="0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 xml:space="preserve">(на 20__/20__учебный год)  </w:t>
      </w:r>
    </w:p>
    <w:p w:rsidR="00ED45B1" w:rsidRPr="00311445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ED45B1" w:rsidRPr="003570DA" w:rsidRDefault="00ED45B1" w:rsidP="00ED45B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D45B1" w:rsidRPr="003570DA" w:rsidRDefault="00ED45B1" w:rsidP="00ED45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41"/>
        <w:gridCol w:w="4394"/>
        <w:gridCol w:w="1066"/>
        <w:gridCol w:w="1080"/>
      </w:tblGrid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</w:t>
            </w:r>
            <w:proofErr w:type="spellStart"/>
            <w:r w:rsidRPr="00357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нятия</w:t>
            </w:r>
            <w:proofErr w:type="spellEnd"/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мость</w:t>
            </w:r>
            <w:proofErr w:type="spellEnd"/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занятий и виды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proofErr w:type="gram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</w:t>
            </w:r>
            <w:proofErr w:type="gram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стои-мость</w:t>
            </w:r>
            <w:proofErr w:type="spellEnd"/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»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ED45B1" w:rsidRPr="003570DA" w:rsidTr="008D195A">
        <w:trPr>
          <w:trHeight w:val="57"/>
        </w:trPr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1    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2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семинарского типа</w:t>
            </w:r>
            <w:r w:rsidRPr="003570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3                               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both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4                        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ED0AA7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1E30B8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ТК-1Направленность оздоровительных и рекреативных занятий спортивными единоборствами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3/10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F748E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8ED">
              <w:rPr>
                <w:rFonts w:ascii="Times New Roman" w:hAnsi="Times New Roman"/>
                <w:sz w:val="24"/>
                <w:szCs w:val="24"/>
              </w:rPr>
              <w:t xml:space="preserve">ТК-2 </w:t>
            </w:r>
            <w:r>
              <w:rPr>
                <w:rFonts w:ascii="Times New Roman" w:hAnsi="Times New Roman"/>
                <w:sz w:val="24"/>
                <w:szCs w:val="24"/>
              </w:rPr>
              <w:t>Методика обучения технико-тактическим действиям кикбоксинга в группах УТ 1,2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1E30B8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0B8">
              <w:rPr>
                <w:rFonts w:ascii="Times New Roman" w:hAnsi="Times New Roman"/>
                <w:sz w:val="24"/>
                <w:szCs w:val="24"/>
              </w:rPr>
              <w:t>ТК-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Содержание занятий кикбоксингом в различных группах занимающихся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9/30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F748ED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ТК-4 Общая характеристика основных тактических схем ведения боя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15/40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18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1E30B8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0B8">
              <w:rPr>
                <w:rFonts w:ascii="Times New Roman" w:hAnsi="Times New Roman"/>
                <w:sz w:val="24"/>
                <w:szCs w:val="24"/>
              </w:rPr>
              <w:t>ТК-5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тренировочного этапа спортивной подготовки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21/50</w:t>
            </w: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25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27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28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29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30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 семинарского типа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31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32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33</w:t>
            </w: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 семинарского типа  33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ED45B1" w:rsidRPr="003570DA" w:rsidTr="008D195A">
        <w:tc>
          <w:tcPr>
            <w:tcW w:w="827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45B1" w:rsidRPr="001E30B8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 Учебная практика студентов. Проведение фрагмента тренировочного занятия в группах УТ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4/10</w:t>
            </w:r>
          </w:p>
        </w:tc>
        <w:tc>
          <w:tcPr>
            <w:tcW w:w="1080" w:type="dxa"/>
            <w:shd w:val="clear" w:color="auto" w:fill="auto"/>
          </w:tcPr>
          <w:p w:rsidR="00ED45B1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D45B1" w:rsidRPr="003570DA" w:rsidRDefault="00ED45B1" w:rsidP="008D195A">
            <w:pPr>
              <w:spacing w:after="0" w:line="240" w:lineRule="auto"/>
              <w:ind w:right="77"/>
              <w:jc w:val="center"/>
              <w:outlineLvl w:val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26/60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рубежный контроль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(ЦОКО)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ь (ЭКЗАМЕН  по учебному материалу 5</w:t>
            </w:r>
            <w:r w:rsidRPr="003570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семестра )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семестре</w:t>
            </w:r>
          </w:p>
        </w:tc>
        <w:tc>
          <w:tcPr>
            <w:tcW w:w="1066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D45B1" w:rsidRPr="003570DA" w:rsidTr="008D195A">
        <w:tc>
          <w:tcPr>
            <w:tcW w:w="6062" w:type="dxa"/>
            <w:gridSpan w:val="3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сумма баллов за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семестр 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50/100</w:t>
            </w:r>
          </w:p>
        </w:tc>
        <w:tc>
          <w:tcPr>
            <w:tcW w:w="1080" w:type="dxa"/>
            <w:shd w:val="clear" w:color="auto" w:fill="auto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</w:tbl>
    <w:p w:rsidR="00ED45B1" w:rsidRPr="003570DA" w:rsidRDefault="00ED45B1" w:rsidP="00ED45B1">
      <w:pPr>
        <w:spacing w:after="0" w:line="240" w:lineRule="auto"/>
        <w:jc w:val="both"/>
        <w:rPr>
          <w:rFonts w:ascii="Times New Roman" w:hAnsi="Times New Roman"/>
          <w:b/>
          <w:color w:val="FF0000"/>
          <w:spacing w:val="-1"/>
          <w:sz w:val="24"/>
          <w:szCs w:val="24"/>
        </w:rPr>
      </w:pPr>
    </w:p>
    <w:p w:rsidR="00ED45B1" w:rsidRPr="00311445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ED45B1" w:rsidRPr="00311445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ED45B1" w:rsidRPr="00311445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ED45B1" w:rsidRPr="00311445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ED45B1" w:rsidRPr="00311445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D45B1" w:rsidRPr="00E87AB3" w:rsidRDefault="00ED45B1" w:rsidP="00ED4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5B1" w:rsidRPr="00311445" w:rsidRDefault="00ED45B1" w:rsidP="00ED45B1">
      <w:pPr>
        <w:pStyle w:val="a6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 w:rsidR="00ED45B1" w:rsidRPr="003570DA" w:rsidRDefault="00ED45B1" w:rsidP="00ED4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(кикбоксинг)»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ED45B1" w:rsidRPr="00F518F7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 xml:space="preserve">Программа </w:t>
      </w:r>
      <w:proofErr w:type="spellStart"/>
      <w:r w:rsidRPr="003570DA">
        <w:rPr>
          <w:rFonts w:ascii="Times New Roman" w:hAnsi="Times New Roman"/>
          <w:b/>
          <w:spacing w:val="-4"/>
          <w:sz w:val="24"/>
          <w:szCs w:val="24"/>
        </w:rPr>
        <w:t>бакалавриата</w:t>
      </w:r>
      <w:proofErr w:type="spellEnd"/>
      <w:r w:rsidRPr="003570DA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ED45B1" w:rsidRPr="00F518F7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Кафедра </w:t>
      </w:r>
      <w:r w:rsidR="00BC243C" w:rsidRPr="003570DA">
        <w:rPr>
          <w:rFonts w:ascii="Times New Roman" w:hAnsi="Times New Roman"/>
          <w:spacing w:val="-4"/>
          <w:sz w:val="24"/>
          <w:szCs w:val="24"/>
        </w:rPr>
        <w:t xml:space="preserve">теории и методики </w:t>
      </w:r>
      <w:r w:rsidR="00BC243C">
        <w:rPr>
          <w:rFonts w:ascii="Times New Roman" w:hAnsi="Times New Roman"/>
          <w:spacing w:val="-4"/>
          <w:sz w:val="24"/>
          <w:szCs w:val="24"/>
        </w:rPr>
        <w:t>тхэквондо и спортивно-боевых единоборств</w:t>
      </w:r>
    </w:p>
    <w:p w:rsidR="00ED45B1" w:rsidRPr="00F518F7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F159C4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</w:t>
      </w:r>
      <w:r w:rsidRPr="00F518F7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1 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курс</w:t>
      </w:r>
    </w:p>
    <w:p w:rsidR="00ED45B1" w:rsidRPr="00970C29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pacing w:val="-4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(на 20</w:t>
      </w:r>
      <w:r w:rsidRPr="002B552B">
        <w:rPr>
          <w:rFonts w:ascii="Times New Roman" w:hAnsi="Times New Roman"/>
          <w:sz w:val="24"/>
          <w:szCs w:val="24"/>
        </w:rPr>
        <w:t xml:space="preserve">_/20__учебный год)          </w:t>
      </w:r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4"/>
        <w:gridCol w:w="1134"/>
        <w:gridCol w:w="1679"/>
        <w:gridCol w:w="1440"/>
        <w:gridCol w:w="1443"/>
      </w:tblGrid>
      <w:tr w:rsidR="00ED45B1" w:rsidRPr="003570DA" w:rsidTr="008D195A">
        <w:trPr>
          <w:trHeight w:hRule="exact" w:val="1937"/>
          <w:jc w:val="center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 1 семестр</w:t>
            </w: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ED45B1" w:rsidRPr="00977B67" w:rsidRDefault="00ED45B1" w:rsidP="008D195A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Тема или задание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текущей аттестационной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Виды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Аудиторная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внеаудиторная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работа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Минимальное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Максимальное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Современное развитие кикбоксинга. Система соревнований в кикбоксинге, </w:t>
            </w:r>
            <w:proofErr w:type="gram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правила ,</w:t>
            </w:r>
            <w:proofErr w:type="gram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классификация, систематика, терминология кикбоксинга. Основные термины и понятия </w:t>
            </w:r>
            <w:proofErr w:type="gram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в  кикбоксинге</w:t>
            </w:r>
            <w:proofErr w:type="gram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Дидактические принципы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14297D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Урок как форма организации занятий по кикбоксингу. Типы уроков. Структура занятия (подготовительная, основная и заключительная части). Конспект урока. Методы контроля тренировочного процесса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ТК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1112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B804F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Структура процесса обучения в кикбоксинге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F76B6D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6B6D"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977B67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977B67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E60536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E605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977B67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pacing w:val="-1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Промежуточный контроль (зачёт  по учебному материалу 1 семестра )</w:t>
            </w:r>
            <w:r w:rsidRPr="00977B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может быть поставлен по сумме баллов за  успеваемость по итогам текущих и рубежных контролей, набранных в 1семестре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977B67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зачёт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977B67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977B67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977B67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тренировочного занятия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Физические качества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кикбоксёра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динамики объема и интенсивности тренировочной нагрузки  </w:t>
            </w:r>
            <w:proofErr w:type="spell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кикбоксеров</w:t>
            </w:r>
            <w:proofErr w:type="spell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в микроцикле, </w:t>
            </w:r>
            <w:proofErr w:type="spell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мезоцикле</w:t>
            </w:r>
            <w:proofErr w:type="spell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 и макроцикле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характеристика кикбоксинга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F76B6D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6B6D"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5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7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семестре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зкзамен</w:t>
            </w:r>
            <w:proofErr w:type="spell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7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  <w:lang w:val="en-US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  <w:lang w:val="en-US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  <w:lang w:val="en-US"/>
        </w:rPr>
      </w:pPr>
    </w:p>
    <w:p w:rsidR="00ED45B1" w:rsidRPr="00F159C4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  <w:lang w:val="en-US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 w:rsidR="00ED45B1" w:rsidRPr="003570DA" w:rsidRDefault="00ED45B1" w:rsidP="00ED4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(кикбоксинг)»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ED45B1" w:rsidRPr="00F518F7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 xml:space="preserve">Программа </w:t>
      </w:r>
      <w:proofErr w:type="spellStart"/>
      <w:r w:rsidRPr="003570DA">
        <w:rPr>
          <w:rFonts w:ascii="Times New Roman" w:hAnsi="Times New Roman"/>
          <w:b/>
          <w:spacing w:val="-4"/>
          <w:sz w:val="24"/>
          <w:szCs w:val="24"/>
        </w:rPr>
        <w:t>бакалавриата</w:t>
      </w:r>
      <w:proofErr w:type="spellEnd"/>
      <w:r w:rsidRPr="003570DA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ED45B1" w:rsidRPr="00F159C4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Кафедра </w:t>
      </w:r>
      <w:r w:rsidR="00BC243C" w:rsidRPr="003570DA">
        <w:rPr>
          <w:rFonts w:ascii="Times New Roman" w:hAnsi="Times New Roman"/>
          <w:spacing w:val="-4"/>
          <w:sz w:val="24"/>
          <w:szCs w:val="24"/>
        </w:rPr>
        <w:t xml:space="preserve">теории и методики </w:t>
      </w:r>
      <w:r w:rsidR="00BC243C">
        <w:rPr>
          <w:rFonts w:ascii="Times New Roman" w:hAnsi="Times New Roman"/>
          <w:spacing w:val="-4"/>
          <w:sz w:val="24"/>
          <w:szCs w:val="24"/>
        </w:rPr>
        <w:t>тхэквондо и спортивно-боевых единоборств</w:t>
      </w:r>
    </w:p>
    <w:p w:rsidR="00ED45B1" w:rsidRPr="00F159C4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4C542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2 курс</w:t>
      </w:r>
    </w:p>
    <w:p w:rsidR="00ED45B1" w:rsidRPr="00F159C4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20</w:t>
      </w:r>
      <w:r w:rsidRPr="002B552B">
        <w:rPr>
          <w:rFonts w:ascii="Times New Roman" w:hAnsi="Times New Roman"/>
          <w:sz w:val="24"/>
          <w:szCs w:val="24"/>
        </w:rPr>
        <w:t xml:space="preserve">_/20__учебный год)          </w:t>
      </w:r>
    </w:p>
    <w:p w:rsidR="00ED45B1" w:rsidRPr="00F159C4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tbl>
      <w:tblPr>
        <w:tblW w:w="1023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4"/>
        <w:gridCol w:w="1134"/>
        <w:gridCol w:w="1679"/>
        <w:gridCol w:w="1440"/>
        <w:gridCol w:w="1417"/>
      </w:tblGrid>
      <w:tr w:rsidR="00ED45B1" w:rsidRPr="003570DA" w:rsidTr="008D195A">
        <w:trPr>
          <w:trHeight w:hRule="exact" w:val="348"/>
          <w:jc w:val="center"/>
        </w:trPr>
        <w:tc>
          <w:tcPr>
            <w:tcW w:w="10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 3 семестр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Тема или задание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текущей аттестационной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Виды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Аудиторная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внеаудиторная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работа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Минимальное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Максимальное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развития физических качеств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кикбосёра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Общая физическая подготовка </w:t>
            </w:r>
            <w:proofErr w:type="spell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кикбоксера</w:t>
            </w:r>
            <w:proofErr w:type="spell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. Цель, задачи и  содержание общей физической подготовки </w:t>
            </w:r>
            <w:proofErr w:type="spell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кикбоксера</w:t>
            </w:r>
            <w:proofErr w:type="spell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на различных этапах тренировочного процесса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ТК №2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Семинарское занятие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развития выносливости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кикбоксёра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развития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специальнофизических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качеств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F76B6D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76B6D">
              <w:rPr>
                <w:rFonts w:ascii="Times New Roman" w:hAnsi="Times New Roman"/>
                <w:b/>
                <w:i/>
                <w:sz w:val="20"/>
                <w:szCs w:val="20"/>
              </w:rPr>
              <w:t>Тестиорвание</w:t>
            </w:r>
            <w:proofErr w:type="spell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5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</w:p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семестре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зачёт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Семинарское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Специальная физическая подготовка </w:t>
            </w:r>
            <w:proofErr w:type="spellStart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кикбоксера</w:t>
            </w:r>
            <w:proofErr w:type="spellEnd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. Средства и методы развития и совершенствования специальных двигательных качеств </w:t>
            </w:r>
            <w:proofErr w:type="spellStart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кикбоксеров</w:t>
            </w:r>
            <w:proofErr w:type="spellEnd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на различных этапах тренировочного процесса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Основы организации и построения тренировки  в кикбоксинге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этапа начальной подготовки в кикбоксинге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Средства и методы развития и совершенствования общей и специальной выносливости  </w:t>
            </w:r>
            <w:proofErr w:type="spellStart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кикбоксеров</w:t>
            </w:r>
            <w:proofErr w:type="spellEnd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на различных этапах тренировочного процесса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Особенности планирования на этапе начальной подготовки в кикбоксинге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F76B6D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6B6D"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5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7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рубежных контролей, набранных в 4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семестре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ED45B1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F73111" w:rsidRDefault="00F7311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lastRenderedPageBreak/>
        <w:t>ТЕХНОЛОГИЧЕСКАЯ КАРТА ДИСЦИПЛИНЫ (модуля)</w:t>
      </w:r>
    </w:p>
    <w:p w:rsidR="00ED45B1" w:rsidRPr="003570DA" w:rsidRDefault="00ED45B1" w:rsidP="00ED4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(кикбоксинг)»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ED45B1" w:rsidRPr="00F518F7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 xml:space="preserve">Программа </w:t>
      </w:r>
      <w:proofErr w:type="spellStart"/>
      <w:r w:rsidRPr="003570DA">
        <w:rPr>
          <w:rFonts w:ascii="Times New Roman" w:hAnsi="Times New Roman"/>
          <w:b/>
          <w:spacing w:val="-4"/>
          <w:sz w:val="24"/>
          <w:szCs w:val="24"/>
        </w:rPr>
        <w:t>бакалавриата</w:t>
      </w:r>
      <w:proofErr w:type="spellEnd"/>
      <w:r w:rsidRPr="003570DA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ED45B1" w:rsidRPr="00F159C4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Кафедра </w:t>
      </w:r>
      <w:r w:rsidR="00F73111" w:rsidRPr="003570DA">
        <w:rPr>
          <w:rFonts w:ascii="Times New Roman" w:hAnsi="Times New Roman"/>
          <w:spacing w:val="-4"/>
          <w:sz w:val="24"/>
          <w:szCs w:val="24"/>
        </w:rPr>
        <w:t xml:space="preserve">теории и методики </w:t>
      </w:r>
      <w:r w:rsidR="00F73111">
        <w:rPr>
          <w:rFonts w:ascii="Times New Roman" w:hAnsi="Times New Roman"/>
          <w:spacing w:val="-4"/>
          <w:sz w:val="24"/>
          <w:szCs w:val="24"/>
        </w:rPr>
        <w:t>тхэквондо и спортивно-боевых единоборств</w:t>
      </w:r>
    </w:p>
    <w:p w:rsidR="00ED45B1" w:rsidRPr="00F159C4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4C542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3 курс</w:t>
      </w:r>
    </w:p>
    <w:p w:rsidR="00ED45B1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20</w:t>
      </w:r>
      <w:r w:rsidRPr="002B552B">
        <w:rPr>
          <w:rFonts w:ascii="Times New Roman" w:hAnsi="Times New Roman"/>
          <w:sz w:val="24"/>
          <w:szCs w:val="24"/>
        </w:rPr>
        <w:t xml:space="preserve">_/20__учебный год)   </w:t>
      </w:r>
    </w:p>
    <w:p w:rsidR="00ED45B1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-4"/>
          <w:sz w:val="24"/>
          <w:szCs w:val="24"/>
        </w:rPr>
      </w:pPr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4"/>
        <w:gridCol w:w="1134"/>
        <w:gridCol w:w="1679"/>
        <w:gridCol w:w="1440"/>
        <w:gridCol w:w="1443"/>
      </w:tblGrid>
      <w:tr w:rsidR="00ED45B1" w:rsidRPr="003570DA" w:rsidTr="008D195A">
        <w:trPr>
          <w:trHeight w:hRule="exact" w:val="348"/>
          <w:jc w:val="center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 5 семестр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Тема или задание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текущей аттестационной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Виды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Аудиторная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внеаудиторная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работа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Минимальное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Максимальное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количество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Психологическая подготовка </w:t>
            </w:r>
            <w:proofErr w:type="spell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кикбоксера</w:t>
            </w:r>
            <w:proofErr w:type="spell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. Цель, задачи </w:t>
            </w:r>
            <w:proofErr w:type="gram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и  содержание</w:t>
            </w:r>
            <w:proofErr w:type="gram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психологической  подготовки в кикбоксинге. Средства и методы формирования мотивации к занятиям кикбоксинге и развития необходимых психических качеств </w:t>
            </w:r>
            <w:proofErr w:type="spell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кикбоксеров</w:t>
            </w:r>
            <w:proofErr w:type="spell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Формирование умений и навыков регуляции и </w:t>
            </w:r>
            <w:proofErr w:type="spellStart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предстартовых состояний на различных этапах тренировочного процесса в </w:t>
            </w:r>
            <w:proofErr w:type="spellStart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кикбсинге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тренировочного этапа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спортвнгой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подготовки в кикбоксинге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Специальные двигательные и психические качества </w:t>
            </w:r>
            <w:proofErr w:type="spellStart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кикбоксеров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F76B6D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570D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5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</w:p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семестре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зачёт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Шестой семестр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Характеристика соревновательных направлений кикбоксинга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Семинарское занятие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Материально-технические средства спортивной подготовки в кикбоксинге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Семинаоское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занятие 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Интеллектуальная </w:t>
            </w:r>
            <w:proofErr w:type="gram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подготовка  в</w:t>
            </w:r>
            <w:proofErr w:type="gram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кикбоксинге. Правила соревнований и тактика кикбоксинга. Анализ соревновательной системы в </w:t>
            </w:r>
            <w:proofErr w:type="spellStart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кикбкосинге</w:t>
            </w:r>
            <w:proofErr w:type="spellEnd"/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. Судейство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соревнований в кикбоксинге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F76B6D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6B6D"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5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jc w:val="center"/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</w:pPr>
            <w:r w:rsidRPr="003570DA"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Итого минимум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</w:pPr>
            <w:r w:rsidRPr="003570DA"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Промежуточный конт</w:t>
            </w:r>
            <w:r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р</w:t>
            </w:r>
            <w:r w:rsidRPr="003570DA"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 xml:space="preserve">оль </w:t>
            </w:r>
          </w:p>
          <w:p w:rsidR="00ED45B1" w:rsidRPr="003570DA" w:rsidRDefault="00ED45B1" w:rsidP="008D195A">
            <w:pPr>
              <w:spacing w:after="0" w:line="240" w:lineRule="auto"/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семестре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7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F159C4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pacing w:val="-4"/>
          <w:sz w:val="24"/>
          <w:szCs w:val="24"/>
        </w:rPr>
      </w:pPr>
    </w:p>
    <w:p w:rsidR="00ED45B1" w:rsidRPr="00F159C4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8F3826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  <w:lang w:val="en-US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  <w:lang w:val="en-US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  <w:lang w:val="en-US"/>
        </w:rPr>
      </w:pPr>
    </w:p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 w:rsidR="00ED45B1" w:rsidRPr="003570DA" w:rsidRDefault="00ED45B1" w:rsidP="00ED4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(кикбоксинг)»</w:t>
      </w:r>
    </w:p>
    <w:p w:rsidR="00ED45B1" w:rsidRPr="003570D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3570DA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ED45B1" w:rsidRPr="00F518F7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570DA">
        <w:rPr>
          <w:rFonts w:ascii="Times New Roman" w:hAnsi="Times New Roman"/>
          <w:b/>
          <w:spacing w:val="-4"/>
          <w:sz w:val="24"/>
          <w:szCs w:val="24"/>
        </w:rPr>
        <w:t xml:space="preserve">Программа </w:t>
      </w:r>
      <w:proofErr w:type="spellStart"/>
      <w:r w:rsidRPr="003570DA">
        <w:rPr>
          <w:rFonts w:ascii="Times New Roman" w:hAnsi="Times New Roman"/>
          <w:b/>
          <w:spacing w:val="-4"/>
          <w:sz w:val="24"/>
          <w:szCs w:val="24"/>
        </w:rPr>
        <w:t>бакалавриата</w:t>
      </w:r>
      <w:proofErr w:type="spellEnd"/>
      <w:r w:rsidRPr="003570DA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ED45B1" w:rsidRPr="00F159C4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Кафедра </w:t>
      </w:r>
      <w:r w:rsidR="00F73111" w:rsidRPr="003570DA">
        <w:rPr>
          <w:rFonts w:ascii="Times New Roman" w:hAnsi="Times New Roman"/>
          <w:spacing w:val="-4"/>
          <w:sz w:val="24"/>
          <w:szCs w:val="24"/>
        </w:rPr>
        <w:t xml:space="preserve">теории и методики </w:t>
      </w:r>
      <w:r w:rsidR="00F73111">
        <w:rPr>
          <w:rFonts w:ascii="Times New Roman" w:hAnsi="Times New Roman"/>
          <w:spacing w:val="-4"/>
          <w:sz w:val="24"/>
          <w:szCs w:val="24"/>
        </w:rPr>
        <w:t>тхэквондо и спортивно-боевых единоборств</w:t>
      </w:r>
      <w:bookmarkStart w:id="0" w:name="_GoBack"/>
      <w:bookmarkEnd w:id="0"/>
    </w:p>
    <w:p w:rsidR="00ED45B1" w:rsidRPr="00F159C4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4C542A" w:rsidRDefault="00ED45B1" w:rsidP="00ED45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 w:rsidRPr="003570DA"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4 курс</w:t>
      </w:r>
    </w:p>
    <w:p w:rsidR="00ED45B1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20</w:t>
      </w:r>
      <w:r w:rsidRPr="002B552B">
        <w:rPr>
          <w:rFonts w:ascii="Times New Roman" w:hAnsi="Times New Roman"/>
          <w:sz w:val="24"/>
          <w:szCs w:val="24"/>
        </w:rPr>
        <w:t xml:space="preserve">_/20__учебный год)   </w:t>
      </w:r>
    </w:p>
    <w:p w:rsidR="00ED45B1" w:rsidRPr="003570DA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-4"/>
          <w:sz w:val="24"/>
          <w:szCs w:val="24"/>
        </w:rPr>
      </w:pPr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4"/>
        <w:gridCol w:w="1134"/>
        <w:gridCol w:w="1679"/>
        <w:gridCol w:w="1440"/>
        <w:gridCol w:w="1443"/>
      </w:tblGrid>
      <w:tr w:rsidR="00ED45B1" w:rsidRPr="003570DA" w:rsidTr="008D195A">
        <w:trPr>
          <w:trHeight w:hRule="exact" w:val="348"/>
          <w:jc w:val="center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 7</w:t>
            </w:r>
            <w:r w:rsidRPr="003570DA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 xml:space="preserve"> семестр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Тема или задание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текущей аттестационной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Виды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Аудиторная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внеаудиторная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работа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Минимальное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Максимальное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количество</w:t>
            </w:r>
          </w:p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при проведении занятий по кикбоксингу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проведения учебно-исследовательской работы студента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ТК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Семинарское занятие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Планирование и учёт нагрузки в подготовительный период у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кикбоксёров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различной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ТК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Семинарское занятие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Специальные двигательные и психические качества </w:t>
            </w:r>
            <w:proofErr w:type="spellStart"/>
            <w:r w:rsidRPr="003570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кикбоксеров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F76B6D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5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</w:p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рубежных контролей, набранных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семестре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зачёт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семестр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Использование спортивных снарядов в спортивной подготовке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кикбоксёров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Тестирование уровня ОФП в кикбоксинге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Семинаоское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занятие 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тренировочных занятий кикбоксингом  в переходный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Судейство соревнований по кикбоксингу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F76B6D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6B6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5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pacing w:after="0" w:line="240" w:lineRule="auto"/>
              <w:jc w:val="center"/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Default="00ED45B1" w:rsidP="008D195A">
            <w:pPr>
              <w:spacing w:after="0" w:line="240" w:lineRule="auto"/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</w:pPr>
            <w:r w:rsidRPr="003570DA"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Промежуточный конт</w:t>
            </w:r>
            <w:r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р</w:t>
            </w:r>
            <w:r w:rsidRPr="003570DA"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 xml:space="preserve">оль </w:t>
            </w:r>
          </w:p>
          <w:p w:rsidR="00ED45B1" w:rsidRPr="003570DA" w:rsidRDefault="00ED45B1" w:rsidP="008D195A">
            <w:pPr>
              <w:spacing w:after="0" w:line="240" w:lineRule="auto"/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сумме баллов за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 xml:space="preserve"> успеваемость по итогам текущих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рубежных контролей, набранных в 8 </w:t>
            </w: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семестре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D45B1" w:rsidRPr="003570DA" w:rsidTr="008D195A">
        <w:trPr>
          <w:trHeight w:val="20"/>
          <w:jc w:val="center"/>
        </w:trPr>
        <w:tc>
          <w:tcPr>
            <w:tcW w:w="7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D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5B1" w:rsidRPr="003570DA" w:rsidRDefault="00ED45B1" w:rsidP="008D19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0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D45B1" w:rsidRPr="003570DA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Pr="00F159C4" w:rsidRDefault="00ED45B1" w:rsidP="00ED45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  <w:lang w:val="en-US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ED45B1" w:rsidRDefault="00ED45B1" w:rsidP="00ED45B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702F87" w:rsidRDefault="00702F87"/>
    <w:sectPr w:rsidR="0070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3CC"/>
    <w:multiLevelType w:val="hybridMultilevel"/>
    <w:tmpl w:val="43CC695C"/>
    <w:lvl w:ilvl="0" w:tplc="83FA80D4">
      <w:start w:val="1"/>
      <w:numFmt w:val="decimal"/>
      <w:lvlText w:val="%1."/>
      <w:lvlJc w:val="left"/>
      <w:pPr>
        <w:ind w:left="117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0A2CC8">
      <w:start w:val="1"/>
      <w:numFmt w:val="decimal"/>
      <w:lvlText w:val="%2."/>
      <w:lvlJc w:val="left"/>
      <w:pPr>
        <w:ind w:left="568" w:hanging="36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5F8CD90E">
      <w:numFmt w:val="bullet"/>
      <w:lvlText w:val="•"/>
      <w:lvlJc w:val="left"/>
      <w:pPr>
        <w:ind w:left="2146" w:hanging="366"/>
      </w:pPr>
      <w:rPr>
        <w:rFonts w:hint="default"/>
        <w:lang w:val="ru-RU" w:eastAsia="ru-RU" w:bidi="ru-RU"/>
      </w:rPr>
    </w:lvl>
    <w:lvl w:ilvl="3" w:tplc="6F36027C">
      <w:numFmt w:val="bullet"/>
      <w:lvlText w:val="•"/>
      <w:lvlJc w:val="left"/>
      <w:pPr>
        <w:ind w:left="3113" w:hanging="366"/>
      </w:pPr>
      <w:rPr>
        <w:rFonts w:hint="default"/>
        <w:lang w:val="ru-RU" w:eastAsia="ru-RU" w:bidi="ru-RU"/>
      </w:rPr>
    </w:lvl>
    <w:lvl w:ilvl="4" w:tplc="93049242">
      <w:numFmt w:val="bullet"/>
      <w:lvlText w:val="•"/>
      <w:lvlJc w:val="left"/>
      <w:pPr>
        <w:ind w:left="4080" w:hanging="366"/>
      </w:pPr>
      <w:rPr>
        <w:rFonts w:hint="default"/>
        <w:lang w:val="ru-RU" w:eastAsia="ru-RU" w:bidi="ru-RU"/>
      </w:rPr>
    </w:lvl>
    <w:lvl w:ilvl="5" w:tplc="99B2C6AE">
      <w:numFmt w:val="bullet"/>
      <w:lvlText w:val="•"/>
      <w:lvlJc w:val="left"/>
      <w:pPr>
        <w:ind w:left="5046" w:hanging="366"/>
      </w:pPr>
      <w:rPr>
        <w:rFonts w:hint="default"/>
        <w:lang w:val="ru-RU" w:eastAsia="ru-RU" w:bidi="ru-RU"/>
      </w:rPr>
    </w:lvl>
    <w:lvl w:ilvl="6" w:tplc="9586BF62">
      <w:numFmt w:val="bullet"/>
      <w:lvlText w:val="•"/>
      <w:lvlJc w:val="left"/>
      <w:pPr>
        <w:ind w:left="6013" w:hanging="366"/>
      </w:pPr>
      <w:rPr>
        <w:rFonts w:hint="default"/>
        <w:lang w:val="ru-RU" w:eastAsia="ru-RU" w:bidi="ru-RU"/>
      </w:rPr>
    </w:lvl>
    <w:lvl w:ilvl="7" w:tplc="91F0111A">
      <w:numFmt w:val="bullet"/>
      <w:lvlText w:val="•"/>
      <w:lvlJc w:val="left"/>
      <w:pPr>
        <w:ind w:left="6980" w:hanging="366"/>
      </w:pPr>
      <w:rPr>
        <w:rFonts w:hint="default"/>
        <w:lang w:val="ru-RU" w:eastAsia="ru-RU" w:bidi="ru-RU"/>
      </w:rPr>
    </w:lvl>
    <w:lvl w:ilvl="8" w:tplc="7A629A2C">
      <w:numFmt w:val="bullet"/>
      <w:lvlText w:val="•"/>
      <w:lvlJc w:val="left"/>
      <w:pPr>
        <w:ind w:left="7946" w:hanging="366"/>
      </w:pPr>
      <w:rPr>
        <w:rFonts w:hint="default"/>
        <w:lang w:val="ru-RU" w:eastAsia="ru-RU" w:bidi="ru-RU"/>
      </w:rPr>
    </w:lvl>
  </w:abstractNum>
  <w:abstractNum w:abstractNumId="1" w15:restartNumberingAfterBreak="0">
    <w:nsid w:val="05C331F5"/>
    <w:multiLevelType w:val="hybridMultilevel"/>
    <w:tmpl w:val="C6BA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2A1"/>
    <w:multiLevelType w:val="hybridMultilevel"/>
    <w:tmpl w:val="AACA9A6C"/>
    <w:lvl w:ilvl="0" w:tplc="5F384A76">
      <w:start w:val="3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4172E"/>
    <w:multiLevelType w:val="hybridMultilevel"/>
    <w:tmpl w:val="9F40DB7A"/>
    <w:lvl w:ilvl="0" w:tplc="6A28F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369F8"/>
    <w:multiLevelType w:val="hybridMultilevel"/>
    <w:tmpl w:val="3392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0BB"/>
    <w:multiLevelType w:val="hybridMultilevel"/>
    <w:tmpl w:val="6D6C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55E3"/>
    <w:multiLevelType w:val="hybridMultilevel"/>
    <w:tmpl w:val="C994A832"/>
    <w:lvl w:ilvl="0" w:tplc="13089F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3342"/>
    <w:multiLevelType w:val="hybridMultilevel"/>
    <w:tmpl w:val="FCCC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3F88"/>
    <w:multiLevelType w:val="hybridMultilevel"/>
    <w:tmpl w:val="FCA04A0E"/>
    <w:lvl w:ilvl="0" w:tplc="47DAE9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4267378"/>
    <w:multiLevelType w:val="hybridMultilevel"/>
    <w:tmpl w:val="7E0C1864"/>
    <w:lvl w:ilvl="0" w:tplc="93909A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A28"/>
    <w:multiLevelType w:val="hybridMultilevel"/>
    <w:tmpl w:val="57BA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20B31"/>
    <w:multiLevelType w:val="hybridMultilevel"/>
    <w:tmpl w:val="E13A1538"/>
    <w:lvl w:ilvl="0" w:tplc="6A28F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01ED4"/>
    <w:multiLevelType w:val="hybridMultilevel"/>
    <w:tmpl w:val="B1B2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53C41"/>
    <w:multiLevelType w:val="hybridMultilevel"/>
    <w:tmpl w:val="63845880"/>
    <w:lvl w:ilvl="0" w:tplc="B16893A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EE5463B"/>
    <w:multiLevelType w:val="hybridMultilevel"/>
    <w:tmpl w:val="7B109FCC"/>
    <w:lvl w:ilvl="0" w:tplc="6A28F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044631E"/>
    <w:multiLevelType w:val="hybridMultilevel"/>
    <w:tmpl w:val="89B20FFE"/>
    <w:lvl w:ilvl="0" w:tplc="47DAE9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404B58"/>
    <w:multiLevelType w:val="multilevel"/>
    <w:tmpl w:val="9BACB5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38845B74"/>
    <w:multiLevelType w:val="hybridMultilevel"/>
    <w:tmpl w:val="915C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667FB"/>
    <w:multiLevelType w:val="hybridMultilevel"/>
    <w:tmpl w:val="8AEE49B2"/>
    <w:lvl w:ilvl="0" w:tplc="D47C15F4">
      <w:start w:val="3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FF7ECC"/>
    <w:multiLevelType w:val="hybridMultilevel"/>
    <w:tmpl w:val="7524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C1BC6"/>
    <w:multiLevelType w:val="hybridMultilevel"/>
    <w:tmpl w:val="D9A66DF4"/>
    <w:lvl w:ilvl="0" w:tplc="D3A26A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34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BF05D1"/>
    <w:multiLevelType w:val="hybridMultilevel"/>
    <w:tmpl w:val="80A83E9A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E8642A1"/>
    <w:multiLevelType w:val="hybridMultilevel"/>
    <w:tmpl w:val="ECB467C0"/>
    <w:lvl w:ilvl="0" w:tplc="F5A689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00149"/>
    <w:multiLevelType w:val="hybridMultilevel"/>
    <w:tmpl w:val="4B9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E8444D"/>
    <w:multiLevelType w:val="hybridMultilevel"/>
    <w:tmpl w:val="4D74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01BE0"/>
    <w:multiLevelType w:val="multilevel"/>
    <w:tmpl w:val="1312E7D2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63934C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7447D6"/>
    <w:multiLevelType w:val="hybridMultilevel"/>
    <w:tmpl w:val="724644D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6CF94978"/>
    <w:multiLevelType w:val="hybridMultilevel"/>
    <w:tmpl w:val="42F66DC8"/>
    <w:lvl w:ilvl="0" w:tplc="0ABC23EC">
      <w:start w:val="1"/>
      <w:numFmt w:val="decimal"/>
      <w:lvlText w:val="%1."/>
      <w:lvlJc w:val="left"/>
      <w:pPr>
        <w:ind w:left="246" w:hanging="24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442" w:hanging="360"/>
      </w:pPr>
      <w:rPr>
        <w:rFonts w:hint="default"/>
        <w:spacing w:val="-9"/>
        <w:w w:val="100"/>
        <w:sz w:val="24"/>
        <w:szCs w:val="24"/>
        <w:lang w:val="ru-RU" w:eastAsia="ru-RU" w:bidi="ru-RU"/>
      </w:rPr>
    </w:lvl>
    <w:lvl w:ilvl="2" w:tplc="F9B89980">
      <w:numFmt w:val="bullet"/>
      <w:lvlText w:val="-"/>
      <w:lvlJc w:val="left"/>
      <w:pPr>
        <w:ind w:left="4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4B58DB86">
      <w:numFmt w:val="bullet"/>
      <w:lvlText w:val="•"/>
      <w:lvlJc w:val="left"/>
      <w:pPr>
        <w:ind w:left="2500" w:hanging="144"/>
      </w:pPr>
      <w:rPr>
        <w:rFonts w:hint="default"/>
        <w:lang w:val="ru-RU" w:eastAsia="ru-RU" w:bidi="ru-RU"/>
      </w:rPr>
    </w:lvl>
    <w:lvl w:ilvl="4" w:tplc="3D6CCC64">
      <w:numFmt w:val="bullet"/>
      <w:lvlText w:val="•"/>
      <w:lvlJc w:val="left"/>
      <w:pPr>
        <w:ind w:left="3525" w:hanging="144"/>
      </w:pPr>
      <w:rPr>
        <w:rFonts w:hint="default"/>
        <w:lang w:val="ru-RU" w:eastAsia="ru-RU" w:bidi="ru-RU"/>
      </w:rPr>
    </w:lvl>
    <w:lvl w:ilvl="5" w:tplc="CAEC677C">
      <w:numFmt w:val="bullet"/>
      <w:lvlText w:val="•"/>
      <w:lvlJc w:val="left"/>
      <w:pPr>
        <w:ind w:left="4549" w:hanging="144"/>
      </w:pPr>
      <w:rPr>
        <w:rFonts w:hint="default"/>
        <w:lang w:val="ru-RU" w:eastAsia="ru-RU" w:bidi="ru-RU"/>
      </w:rPr>
    </w:lvl>
    <w:lvl w:ilvl="6" w:tplc="91E233EA">
      <w:numFmt w:val="bullet"/>
      <w:lvlText w:val="•"/>
      <w:lvlJc w:val="left"/>
      <w:pPr>
        <w:ind w:left="5574" w:hanging="144"/>
      </w:pPr>
      <w:rPr>
        <w:rFonts w:hint="default"/>
        <w:lang w:val="ru-RU" w:eastAsia="ru-RU" w:bidi="ru-RU"/>
      </w:rPr>
    </w:lvl>
    <w:lvl w:ilvl="7" w:tplc="1C62500E">
      <w:numFmt w:val="bullet"/>
      <w:lvlText w:val="•"/>
      <w:lvlJc w:val="left"/>
      <w:pPr>
        <w:ind w:left="6598" w:hanging="144"/>
      </w:pPr>
      <w:rPr>
        <w:rFonts w:hint="default"/>
        <w:lang w:val="ru-RU" w:eastAsia="ru-RU" w:bidi="ru-RU"/>
      </w:rPr>
    </w:lvl>
    <w:lvl w:ilvl="8" w:tplc="9F7AB456">
      <w:numFmt w:val="bullet"/>
      <w:lvlText w:val="•"/>
      <w:lvlJc w:val="left"/>
      <w:pPr>
        <w:ind w:left="7623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F2C4BD0"/>
    <w:multiLevelType w:val="hybridMultilevel"/>
    <w:tmpl w:val="7AFA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F487B"/>
    <w:multiLevelType w:val="hybridMultilevel"/>
    <w:tmpl w:val="54F6F5DA"/>
    <w:lvl w:ilvl="0" w:tplc="6B1220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E9687C"/>
    <w:multiLevelType w:val="hybridMultilevel"/>
    <w:tmpl w:val="A72CB29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6" w15:restartNumberingAfterBreak="0">
    <w:nsid w:val="739D1C1D"/>
    <w:multiLevelType w:val="hybridMultilevel"/>
    <w:tmpl w:val="F584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F468D"/>
    <w:multiLevelType w:val="hybridMultilevel"/>
    <w:tmpl w:val="6AE8A7D4"/>
    <w:lvl w:ilvl="0" w:tplc="F88215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459EF"/>
    <w:multiLevelType w:val="hybridMultilevel"/>
    <w:tmpl w:val="0FDCE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A7AE4"/>
    <w:multiLevelType w:val="hybridMultilevel"/>
    <w:tmpl w:val="0B62F6F8"/>
    <w:lvl w:ilvl="0" w:tplc="C0A87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848EC"/>
    <w:multiLevelType w:val="hybridMultilevel"/>
    <w:tmpl w:val="7DE88988"/>
    <w:lvl w:ilvl="0" w:tplc="3612C0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F40CC"/>
    <w:multiLevelType w:val="hybridMultilevel"/>
    <w:tmpl w:val="FA82DA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32"/>
  </w:num>
  <w:num w:numId="4">
    <w:abstractNumId w:val="5"/>
  </w:num>
  <w:num w:numId="5">
    <w:abstractNumId w:val="4"/>
  </w:num>
  <w:num w:numId="6">
    <w:abstractNumId w:val="10"/>
  </w:num>
  <w:num w:numId="7">
    <w:abstractNumId w:val="29"/>
  </w:num>
  <w:num w:numId="8">
    <w:abstractNumId w:val="8"/>
  </w:num>
  <w:num w:numId="9">
    <w:abstractNumId w:val="25"/>
  </w:num>
  <w:num w:numId="10">
    <w:abstractNumId w:val="17"/>
  </w:num>
  <w:num w:numId="11">
    <w:abstractNumId w:val="14"/>
  </w:num>
  <w:num w:numId="12">
    <w:abstractNumId w:val="31"/>
  </w:num>
  <w:num w:numId="13">
    <w:abstractNumId w:val="34"/>
  </w:num>
  <w:num w:numId="14">
    <w:abstractNumId w:val="7"/>
  </w:num>
  <w:num w:numId="15">
    <w:abstractNumId w:val="30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3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0"/>
  </w:num>
  <w:num w:numId="24">
    <w:abstractNumId w:val="6"/>
  </w:num>
  <w:num w:numId="25">
    <w:abstractNumId w:val="9"/>
  </w:num>
  <w:num w:numId="26">
    <w:abstractNumId w:val="37"/>
  </w:num>
  <w:num w:numId="27">
    <w:abstractNumId w:val="26"/>
  </w:num>
  <w:num w:numId="28">
    <w:abstractNumId w:val="40"/>
  </w:num>
  <w:num w:numId="29">
    <w:abstractNumId w:val="23"/>
  </w:num>
  <w:num w:numId="30">
    <w:abstractNumId w:val="39"/>
  </w:num>
  <w:num w:numId="31">
    <w:abstractNumId w:val="2"/>
  </w:num>
  <w:num w:numId="32">
    <w:abstractNumId w:val="3"/>
  </w:num>
  <w:num w:numId="33">
    <w:abstractNumId w:val="12"/>
  </w:num>
  <w:num w:numId="34">
    <w:abstractNumId w:val="15"/>
  </w:num>
  <w:num w:numId="35">
    <w:abstractNumId w:val="28"/>
  </w:num>
  <w:num w:numId="36">
    <w:abstractNumId w:val="13"/>
  </w:num>
  <w:num w:numId="37">
    <w:abstractNumId w:val="1"/>
  </w:num>
  <w:num w:numId="38">
    <w:abstractNumId w:val="36"/>
  </w:num>
  <w:num w:numId="39">
    <w:abstractNumId w:val="11"/>
  </w:num>
  <w:num w:numId="40">
    <w:abstractNumId w:val="33"/>
  </w:num>
  <w:num w:numId="41">
    <w:abstractNumId w:val="22"/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27"/>
    <w:rsid w:val="00702F87"/>
    <w:rsid w:val="00992427"/>
    <w:rsid w:val="00BC243C"/>
    <w:rsid w:val="00ED45B1"/>
    <w:rsid w:val="00F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E8FE"/>
  <w15:chartTrackingRefBased/>
  <w15:docId w15:val="{07B276E1-DC56-4D43-A409-8721AA55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B1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1"/>
    <w:qFormat/>
    <w:rsid w:val="00ED45B1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ED45B1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ED45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ED45B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D45B1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ED45B1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customStyle="1" w:styleId="FirstParagraph">
    <w:name w:val="First Paragraph"/>
    <w:basedOn w:val="a3"/>
    <w:next w:val="a3"/>
    <w:qFormat/>
    <w:rsid w:val="00ED45B1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ED45B1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nhideWhenUsed/>
    <w:rsid w:val="00ED45B1"/>
    <w:pPr>
      <w:spacing w:after="120"/>
    </w:pPr>
  </w:style>
  <w:style w:type="character" w:customStyle="1" w:styleId="a4">
    <w:name w:val="Основной текст Знак"/>
    <w:basedOn w:val="a0"/>
    <w:link w:val="a3"/>
    <w:rsid w:val="00ED45B1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D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D45B1"/>
    <w:pPr>
      <w:ind w:left="720"/>
      <w:contextualSpacing/>
    </w:pPr>
  </w:style>
  <w:style w:type="paragraph" w:customStyle="1" w:styleId="Default">
    <w:name w:val="Default"/>
    <w:rsid w:val="00ED45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5B1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ED45B1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D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45B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D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45B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ED45B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D45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45B1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semiHidden/>
    <w:unhideWhenUsed/>
    <w:rsid w:val="00ED4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D45B1"/>
    <w:rPr>
      <w:color w:val="954F72" w:themeColor="followedHyperlink"/>
      <w:u w:val="single"/>
    </w:rPr>
  </w:style>
  <w:style w:type="paragraph" w:customStyle="1" w:styleId="1">
    <w:name w:val="Стиль1"/>
    <w:basedOn w:val="a"/>
    <w:rsid w:val="00ED45B1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D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45B1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rsid w:val="00ED45B1"/>
    <w:pPr>
      <w:spacing w:after="120" w:line="480" w:lineRule="auto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ED45B1"/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0"/>
    <w:uiPriority w:val="22"/>
    <w:qFormat/>
    <w:rsid w:val="00ED45B1"/>
    <w:rPr>
      <w:b/>
      <w:bCs/>
    </w:rPr>
  </w:style>
  <w:style w:type="character" w:customStyle="1" w:styleId="blk">
    <w:name w:val="blk"/>
    <w:basedOn w:val="a0"/>
    <w:rsid w:val="00ED45B1"/>
  </w:style>
  <w:style w:type="character" w:customStyle="1" w:styleId="FontStyle15">
    <w:name w:val="Font Style15"/>
    <w:rsid w:val="00ED45B1"/>
    <w:rPr>
      <w:rFonts w:ascii="Times New Roman" w:hAnsi="Times New Roman" w:cs="Times New Roman"/>
      <w:sz w:val="14"/>
      <w:szCs w:val="14"/>
    </w:rPr>
  </w:style>
  <w:style w:type="paragraph" w:customStyle="1" w:styleId="12">
    <w:name w:val="Текст1"/>
    <w:basedOn w:val="a"/>
    <w:rsid w:val="00ED45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3803</Words>
  <Characters>21683</Characters>
  <Application>Microsoft Office Word</Application>
  <DocSecurity>0</DocSecurity>
  <Lines>180</Lines>
  <Paragraphs>50</Paragraphs>
  <ScaleCrop>false</ScaleCrop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2022-11-02T14:10:00Z</dcterms:created>
  <dcterms:modified xsi:type="dcterms:W3CDTF">2022-11-02T14:16:00Z</dcterms:modified>
</cp:coreProperties>
</file>