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167BF7" w:rsidRPr="0004603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3 семестр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167BF7" w:rsidRPr="00EB4E66" w:rsidRDefault="00167BF7" w:rsidP="00167BF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67BF7" w:rsidRPr="00EB4E66" w:rsidRDefault="00167BF7" w:rsidP="00167BF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49.04.01 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Физическая культура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167BF7" w:rsidRPr="00EB4E66" w:rsidTr="00952C0A">
        <w:tc>
          <w:tcPr>
            <w:tcW w:w="9639" w:type="dxa"/>
            <w:shd w:val="clear" w:color="auto" w:fill="auto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9639" w:type="dxa"/>
            <w:shd w:val="clear" w:color="auto" w:fill="auto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167BF7" w:rsidRPr="00EB4E66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167BF7" w:rsidRPr="00EB4E66" w:rsidTr="00952C0A">
        <w:tc>
          <w:tcPr>
            <w:tcW w:w="2787" w:type="dxa"/>
          </w:tcPr>
          <w:p w:rsidR="00167BF7" w:rsidRPr="00EB4E66" w:rsidRDefault="00167BF7" w:rsidP="00952C0A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167BF7" w:rsidRPr="00EB4E66" w:rsidRDefault="00167BF7" w:rsidP="00952C0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167BF7" w:rsidRPr="00EB4E66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167BF7" w:rsidRPr="00EB4E66" w:rsidRDefault="00167BF7" w:rsidP="00167B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167BF7" w:rsidRPr="00EB4E66" w:rsidRDefault="00167BF7" w:rsidP="00167B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Коррекция темы на 20_/20_ уч.го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     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67BF7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67BF7" w:rsidRPr="00EB4E66" w:rsidRDefault="00167BF7" w:rsidP="00167BF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167BF7" w:rsidRPr="00EB4E66" w:rsidTr="00952C0A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49.04.01 Физическая культура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(профиль):  ____________________________________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уч.год</w:t>
      </w:r>
    </w:p>
    <w:p w:rsidR="00167BF7" w:rsidRPr="00EB4E66" w:rsidRDefault="00167BF7" w:rsidP="00167B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курс  (дифференцированный зачет  - 3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167BF7" w:rsidRPr="00EB4E66" w:rsidTr="00952C0A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3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20с), включая список литературы (не менее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 (не менее 10с.)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BF7" w:rsidRPr="00EB4E66" w:rsidTr="00952C0A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167BF7" w:rsidRPr="009C0A7C" w:rsidTr="00952C0A">
        <w:tc>
          <w:tcPr>
            <w:tcW w:w="5812" w:type="dxa"/>
          </w:tcPr>
          <w:p w:rsidR="00167BF7" w:rsidRPr="009C0A7C" w:rsidRDefault="00167BF7" w:rsidP="00952C0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Согласовано</w:t>
            </w:r>
          </w:p>
          <w:p w:rsidR="00167BF7" w:rsidRPr="009C0A7C" w:rsidRDefault="00167BF7" w:rsidP="00952C0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 </w:t>
            </w:r>
          </w:p>
          <w:p w:rsidR="00167BF7" w:rsidRPr="009C0A7C" w:rsidRDefault="00167BF7" w:rsidP="00952C0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167BF7" w:rsidRPr="009C0A7C" w:rsidRDefault="00167BF7" w:rsidP="00952C0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167BF7" w:rsidRPr="009C0A7C" w:rsidRDefault="00167BF7" w:rsidP="00952C0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167BF7" w:rsidRPr="009C0A7C" w:rsidRDefault="00167BF7" w:rsidP="00952C0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167BF7" w:rsidRPr="009C0A7C" w:rsidRDefault="00167BF7" w:rsidP="00952C0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науч.руководителя)</w:t>
            </w:r>
          </w:p>
          <w:p w:rsidR="00167BF7" w:rsidRPr="009C0A7C" w:rsidRDefault="00167BF7" w:rsidP="00952C0A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СТРУКТУРА И СОДЕРЖАНИЕ ПРОИЗВОДСТВЕННОЙ ПРАКТИКИ (тип: научно-исследовательская работа)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2, 3 и 4 семестрах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по очной форме обучения.  Общая трудоемкость – 540 часов, 15 зачетных единиц.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 (тип: научно-исследовательская работа), структурированное по видам деятельности с указанием их трудоемкости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4076"/>
        <w:gridCol w:w="851"/>
        <w:gridCol w:w="851"/>
        <w:gridCol w:w="851"/>
        <w:gridCol w:w="3315"/>
      </w:tblGrid>
      <w:tr w:rsidR="00167BF7" w:rsidRPr="00EB4E66" w:rsidTr="00952C0A"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производственной практики (тип: научно-исследовательская работа)</w:t>
            </w:r>
            <w:r w:rsidRPr="00EB4E6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, виды учебной работы на практике, </w:t>
            </w:r>
            <w:r w:rsidRPr="00EB4E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включая самостоятельную работу  </w:t>
            </w:r>
            <w:r w:rsidRPr="00EB4E6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студентов</w:t>
            </w: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Трудоемкость в з.е/часах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(по курсам/сем.)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Формы отчетности</w:t>
            </w:r>
          </w:p>
        </w:tc>
      </w:tr>
      <w:tr w:rsidR="00167BF7" w:rsidRPr="00EB4E66" w:rsidTr="00952C0A">
        <w:trPr>
          <w:trHeight w:val="275"/>
        </w:trPr>
        <w:tc>
          <w:tcPr>
            <w:tcW w:w="4076" w:type="dxa"/>
            <w:vMerge/>
            <w:tcBorders>
              <w:lef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275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275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0,25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(9 ч)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167BF7" w:rsidRPr="00EB4E66" w:rsidTr="00952C0A">
        <w:trPr>
          <w:trHeight w:val="221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Программа исследования (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аппарат. Теоретический обзор по проблеме научного исследования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 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(72ч)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Понятийный аппарат. </w:t>
            </w:r>
          </w:p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</w:t>
            </w:r>
            <w:r w:rsidRPr="00EB4E6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2 семестр – не менее 10с. и не менее 20 источников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; 3 семестр – не менее 20 с. и не менее 40 источников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обоснование общеизвестных тестов или методик)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1,5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(54ч)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 интерпретация результатов научного исследования в соответствии с требованиями. Составление аннтации темы ВКР на иностранном языке (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keywords)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0,5 (18ч)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(144ч)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 Аннотация темы ВКР на иностранном языке – 4 семестр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(36ч)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(9ч)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(216ч)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565"/>
        </w:trPr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(540ч)</w:t>
            </w: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ПРОИЗВОДСТВЕННОЙ ПРАКТИКИ (тип: научно-исследовательская работа)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В результате прохождения  практики магистрант должен: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167BF7" w:rsidRPr="00EB4E66" w:rsidTr="00952C0A">
        <w:trPr>
          <w:trHeight w:val="689"/>
        </w:trPr>
        <w:tc>
          <w:tcPr>
            <w:tcW w:w="1418" w:type="dxa"/>
          </w:tcPr>
          <w:p w:rsidR="00167BF7" w:rsidRPr="00EB4E66" w:rsidRDefault="00167BF7" w:rsidP="00952C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167BF7" w:rsidRPr="00EB4E66" w:rsidTr="00952C0A">
        <w:tc>
          <w:tcPr>
            <w:tcW w:w="1418" w:type="dxa"/>
          </w:tcPr>
          <w:p w:rsidR="00167BF7" w:rsidRPr="00EB4E66" w:rsidRDefault="00167BF7" w:rsidP="00952C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(современные информационные технологии);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167BF7" w:rsidRPr="00EB4E66" w:rsidRDefault="00167BF7" w:rsidP="00167BF7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167BF7" w:rsidRPr="00EB4E66" w:rsidTr="00952C0A">
        <w:tc>
          <w:tcPr>
            <w:tcW w:w="1418" w:type="dxa"/>
          </w:tcPr>
          <w:p w:rsidR="00167BF7" w:rsidRPr="00EB4E66" w:rsidRDefault="00167BF7" w:rsidP="00952C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329" w:type="dxa"/>
          </w:tcPr>
          <w:p w:rsidR="00167BF7" w:rsidRPr="00EB4E66" w:rsidRDefault="00167BF7" w:rsidP="00167BF7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167BF7" w:rsidRPr="00EB4E66" w:rsidRDefault="00167BF7" w:rsidP="00167BF7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 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числе, </w:t>
            </w:r>
            <w:r w:rsidRPr="00EB4E66">
              <w:rPr>
                <w:rFonts w:ascii="Times New Roman" w:hAnsi="Times New Roman"/>
                <w:sz w:val="24"/>
                <w:szCs w:val="24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167BF7" w:rsidRPr="00EB4E66" w:rsidRDefault="00167BF7" w:rsidP="00167BF7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3 семестр обучения;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>Структура и фрагмент теоретического обзора  по проблеме  исследования (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3 семестр – не менее 20 с.,),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т.ч. на иностранном языке 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(3 семестр - не менее 40 источников)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167BF7" w:rsidRPr="00EB4E66" w:rsidRDefault="00167BF7" w:rsidP="00167BF7">
      <w:pPr>
        <w:numPr>
          <w:ilvl w:val="0"/>
          <w:numId w:val="3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3 семестр -  не менее 10с.)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Тезисы или  текст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 за 3 семестр, а также публикации и участие в конференциях (при наличии);</w:t>
      </w:r>
    </w:p>
    <w:p w:rsidR="00167BF7" w:rsidRPr="00EB4E66" w:rsidRDefault="00167BF7" w:rsidP="00167BF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 Методическом обеспечении и Фонде оценочных средств по научно-исследовательской работе.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3 семестре: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167BF7" w:rsidRPr="00EB4E66" w:rsidRDefault="00167BF7" w:rsidP="00167BF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(3 семестр) (с выполненными текущими контролями по технологической карте);</w:t>
      </w:r>
    </w:p>
    <w:p w:rsidR="00167BF7" w:rsidRPr="00EB4E66" w:rsidRDefault="00167BF7" w:rsidP="00167BF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167BF7" w:rsidRPr="00EB4E66" w:rsidRDefault="00167BF7" w:rsidP="00167BF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167BF7" w:rsidRPr="00EB4E66" w:rsidRDefault="00167BF7" w:rsidP="00167BF7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зав.кафедрой (руководителя базы НИР).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_Викторов А.Б._3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7BF7" w:rsidRPr="00EB4E66" w:rsidTr="00952C0A">
        <w:tc>
          <w:tcPr>
            <w:tcW w:w="9571" w:type="dxa"/>
          </w:tcPr>
          <w:p w:rsidR="00167BF7" w:rsidRPr="00EB4E66" w:rsidRDefault="00167BF7" w:rsidP="00952C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9571" w:type="dxa"/>
          </w:tcPr>
          <w:p w:rsidR="00167BF7" w:rsidRPr="00EB4E66" w:rsidRDefault="00167BF7" w:rsidP="00952C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9571" w:type="dxa"/>
          </w:tcPr>
          <w:p w:rsidR="00167BF7" w:rsidRPr="00EB4E66" w:rsidRDefault="00167BF7" w:rsidP="00952C0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167BF7" w:rsidRPr="00EB4E66" w:rsidTr="00195D57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167BF7" w:rsidRPr="00EB4E66" w:rsidTr="00195D57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167BF7" w:rsidRPr="00EB4E66" w:rsidRDefault="00167BF7" w:rsidP="00167BF7">
            <w:pPr>
              <w:numPr>
                <w:ilvl w:val="0"/>
                <w:numId w:val="5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167BF7" w:rsidRPr="00EB4E66" w:rsidTr="00195D57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167BF7" w:rsidRPr="00EB4E66" w:rsidRDefault="00167BF7" w:rsidP="00167BF7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167BF7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67BF7" w:rsidRPr="00EB4E66" w:rsidTr="00195D57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shd w:val="clear" w:color="auto" w:fill="auto"/>
          </w:tcPr>
          <w:p w:rsidR="00167BF7" w:rsidRPr="00EB4E66" w:rsidRDefault="00167BF7" w:rsidP="00952C0A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- 3 семестр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167BF7" w:rsidRPr="00EB4E66" w:rsidTr="00952C0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7BF7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EB4E66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EB4E6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55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167BF7" w:rsidRPr="00EB4E66" w:rsidRDefault="00167BF7" w:rsidP="00952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167BF7" w:rsidRPr="00EB4E66" w:rsidRDefault="00167BF7" w:rsidP="00952C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производственной практики (тип: научно-исследовательская работа)  магистранта научным руководителем за 3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__________  20_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167BF7" w:rsidRPr="00EB4E66" w:rsidTr="00952C0A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167BF7" w:rsidRPr="00EB4E66" w:rsidTr="00952C0A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67BF7" w:rsidRPr="00EB4E66" w:rsidTr="00952C0A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167BF7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167BF7" w:rsidRPr="00EB4E66" w:rsidRDefault="00167BF7" w:rsidP="00167BF7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167BF7" w:rsidRPr="00EB4E66" w:rsidTr="00952C0A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67BF7" w:rsidRPr="00EB4E66" w:rsidRDefault="00167BF7" w:rsidP="00952C0A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167BF7" w:rsidRPr="00EB4E66" w:rsidTr="00952C0A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F7" w:rsidRPr="00EB4E66" w:rsidRDefault="00167BF7" w:rsidP="00952C0A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BF7" w:rsidRPr="00EB4E66" w:rsidRDefault="00167BF7" w:rsidP="00952C0A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167BF7" w:rsidRPr="00EB4E66" w:rsidTr="00952C0A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  <w:p w:rsidR="00167BF7" w:rsidRPr="00EB4E66" w:rsidRDefault="00167BF7" w:rsidP="00952C0A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167BF7" w:rsidRPr="00EB4E66" w:rsidTr="00952C0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167BF7" w:rsidRPr="00EB4E66" w:rsidTr="00952C0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167BF7" w:rsidRPr="00EB4E66" w:rsidTr="00952C0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F7" w:rsidRPr="00EB4E66" w:rsidRDefault="00167BF7" w:rsidP="00952C0A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67BF7" w:rsidRPr="00EB4E66" w:rsidSect="00EB4E66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  индивидуального задания по производственной практике (тип: научно-исследовательская работа) магистранта  -  3 семестр*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167BF7" w:rsidRPr="00EB4E66" w:rsidTr="00952C0A">
        <w:tc>
          <w:tcPr>
            <w:tcW w:w="1560" w:type="dxa"/>
          </w:tcPr>
          <w:p w:rsidR="00167BF7" w:rsidRPr="00EB4E66" w:rsidRDefault="00167BF7" w:rsidP="00952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167BF7" w:rsidRPr="00EB4E66" w:rsidRDefault="00167BF7" w:rsidP="00952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167BF7" w:rsidRPr="00EB4E66" w:rsidRDefault="00167BF7" w:rsidP="00952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167BF7" w:rsidRPr="00EB4E66" w:rsidRDefault="00167BF7" w:rsidP="00952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167BF7" w:rsidRPr="00EB4E66" w:rsidRDefault="00167BF7" w:rsidP="00952C0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167BF7" w:rsidRPr="00EB4E66" w:rsidRDefault="00167BF7" w:rsidP="00952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167BF7" w:rsidRPr="00EB4E66" w:rsidTr="00952C0A">
        <w:tc>
          <w:tcPr>
            <w:tcW w:w="1560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1560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1560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167BF7" w:rsidRPr="00EB4E66" w:rsidTr="00952C0A">
        <w:tc>
          <w:tcPr>
            <w:tcW w:w="1560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7BF7" w:rsidRPr="00EB4E66" w:rsidRDefault="00167BF7" w:rsidP="00952C0A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167BF7" w:rsidRPr="00EB4E66" w:rsidRDefault="00167BF7" w:rsidP="00167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3 семестр – 216ч.</w:t>
      </w:r>
    </w:p>
    <w:p w:rsidR="00167BF7" w:rsidRPr="00EB4E66" w:rsidRDefault="00167BF7" w:rsidP="00167BF7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67BF7" w:rsidRPr="00EB4E66" w:rsidSect="00EB4E6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67BF7" w:rsidRPr="00EB4E66" w:rsidRDefault="00167BF7" w:rsidP="00167BF7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167BF7" w:rsidRPr="00EB4E66" w:rsidRDefault="00167BF7" w:rsidP="00167BF7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167BF7" w:rsidRPr="00EB4E66" w:rsidRDefault="00167BF7" w:rsidP="00167BF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167BF7" w:rsidRPr="00EB4E66" w:rsidRDefault="00167BF7" w:rsidP="00167BF7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67BF7" w:rsidRPr="00EB4E66" w:rsidRDefault="00167BF7" w:rsidP="00167BF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167BF7" w:rsidRPr="00EB4E66" w:rsidRDefault="00167BF7" w:rsidP="00167BF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7BF7" w:rsidRPr="00EB4E66" w:rsidRDefault="00167BF7" w:rsidP="00167BF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167BF7" w:rsidRPr="00EB4E66" w:rsidRDefault="00167BF7" w:rsidP="00167BF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167BF7" w:rsidRPr="00EB4E66" w:rsidRDefault="00167BF7" w:rsidP="00167BF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167BF7" w:rsidRPr="00EB4E66" w:rsidRDefault="00167BF7" w:rsidP="00167BF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167BF7" w:rsidRPr="00EB4E66" w:rsidRDefault="00167BF7" w:rsidP="00167BF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167BF7" w:rsidRPr="00EB4E66" w:rsidRDefault="00167BF7" w:rsidP="00167BF7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167BF7" w:rsidRPr="00EC459F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 xml:space="preserve">Фрагмент 1 главы </w:t>
      </w:r>
    </w:p>
    <w:p w:rsidR="00167BF7" w:rsidRP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167BF7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(</w:t>
      </w:r>
      <w:r w:rsidRPr="00167BF7">
        <w:rPr>
          <w:rFonts w:ascii="Times New Roman" w:eastAsia="Times New Roman" w:hAnsi="Times New Roman"/>
          <w:bCs/>
          <w:spacing w:val="-1"/>
          <w:sz w:val="24"/>
          <w:szCs w:val="24"/>
          <w:highlight w:val="yellow"/>
          <w:lang w:eastAsia="ru-RU"/>
        </w:rPr>
        <w:t>не менее 30с., не менее 40 источников литературы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, в т.ч. на иностранном языке) – может быть в конце Дневника</w:t>
      </w:r>
    </w:p>
    <w:p w:rsidR="00167BF7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Анкета (план устного опроса, модификация методики, схема/протокол наблюдения и пр.);</w:t>
      </w:r>
    </w:p>
    <w:p w:rsidR="00167BF7" w:rsidRPr="00EB4E66" w:rsidRDefault="00167BF7" w:rsidP="00167BF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>(если предусмотрено в рамках исследования; если нет, то обоснование методик(тестов))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167BF7" w:rsidRPr="00EB4E66" w:rsidRDefault="00167BF7" w:rsidP="00167BF7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рисунки  -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10с.)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Приложение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/ доклад  выступления</w:t>
      </w: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167BF7" w:rsidRPr="00EB4E66" w:rsidRDefault="00167BF7" w:rsidP="00167BF7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167BF7" w:rsidRPr="00EB4E66" w:rsidRDefault="00167BF7" w:rsidP="00167BF7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167BF7" w:rsidRPr="00EB4E66" w:rsidRDefault="00167BF7" w:rsidP="00167BF7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D7573">
        <w:rPr>
          <w:rFonts w:ascii="Times New Roman" w:eastAsia="Times New Roman" w:hAnsi="Times New Roman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167BF7" w:rsidRPr="00EB4E66" w:rsidTr="00952C0A">
        <w:tc>
          <w:tcPr>
            <w:tcW w:w="5812" w:type="dxa"/>
          </w:tcPr>
          <w:p w:rsidR="00167BF7" w:rsidRPr="00EB4E66" w:rsidRDefault="00167BF7" w:rsidP="00952C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167BF7" w:rsidRPr="00EB4E66" w:rsidRDefault="00167BF7" w:rsidP="00952C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167BF7" w:rsidRPr="00EB4E66" w:rsidRDefault="00167BF7" w:rsidP="00952C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167BF7" w:rsidRPr="00EB4E66" w:rsidRDefault="00167BF7" w:rsidP="00952C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7BF7" w:rsidRPr="00EB4E66" w:rsidRDefault="00167BF7" w:rsidP="00952C0A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167BF7" w:rsidRPr="00EB4E66" w:rsidRDefault="00167BF7" w:rsidP="00952C0A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167BF7" w:rsidRPr="00EB4E66" w:rsidRDefault="00167BF7" w:rsidP="00952C0A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167BF7" w:rsidRPr="00EB4E66" w:rsidRDefault="00167BF7" w:rsidP="00952C0A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(ФИО руководителя практики от Университета – науч.руководитель)</w:t>
            </w:r>
          </w:p>
          <w:p w:rsidR="00167BF7" w:rsidRPr="00EB4E66" w:rsidRDefault="00167BF7" w:rsidP="00952C0A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167BF7" w:rsidRPr="00EB4E66" w:rsidRDefault="00167BF7" w:rsidP="00167BF7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167BF7" w:rsidRPr="00EB4E66" w:rsidRDefault="00167BF7" w:rsidP="00167BF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- 3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167BF7" w:rsidRPr="00EB4E66" w:rsidRDefault="00167BF7" w:rsidP="00167B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7BF7" w:rsidRPr="00EB4E66" w:rsidRDefault="00167BF7" w:rsidP="00167BF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167BF7" w:rsidRPr="00EB4E66" w:rsidRDefault="00167BF7" w:rsidP="00167BF7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Отзыв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167BF7" w:rsidRPr="00EB4E66" w:rsidRDefault="00167BF7" w:rsidP="00167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программа высшего образования:  49.04.01 Физическая культура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Форма обучения 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167BF7" w:rsidRPr="00EB4E66" w:rsidRDefault="00167BF7" w:rsidP="00167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 практику (тип: научно-исследовательская работа) в период  с _________ по _________, на________________________________________________________________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167BF7" w:rsidRPr="00EB4E66" w:rsidRDefault="00167BF7" w:rsidP="00167BF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167BF7" w:rsidRPr="00EB4E66" w:rsidRDefault="00167BF7" w:rsidP="00167BF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0C" w:rsidRDefault="00167BF7" w:rsidP="00167BF7">
      <w:pPr>
        <w:spacing w:after="0" w:line="288" w:lineRule="auto"/>
        <w:jc w:val="both"/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компетенций («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Начато формирование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/ частично сформированы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УК-1, ОПК-7, 8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sectPr w:rsidR="009C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6A" w:rsidRDefault="00034C6A">
      <w:pPr>
        <w:spacing w:after="0" w:line="240" w:lineRule="auto"/>
      </w:pPr>
      <w:r>
        <w:separator/>
      </w:r>
    </w:p>
  </w:endnote>
  <w:endnote w:type="continuationSeparator" w:id="0">
    <w:p w:rsidR="00034C6A" w:rsidRDefault="0003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938148"/>
      <w:docPartObj>
        <w:docPartGallery w:val="Page Numbers (Bottom of Page)"/>
        <w:docPartUnique/>
      </w:docPartObj>
    </w:sdtPr>
    <w:sdtEndPr/>
    <w:sdtContent>
      <w:p w:rsidR="00115DC5" w:rsidRDefault="00167B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AA">
          <w:rPr>
            <w:noProof/>
          </w:rPr>
          <w:t>16</w:t>
        </w:r>
        <w:r>
          <w:fldChar w:fldCharType="end"/>
        </w:r>
      </w:p>
    </w:sdtContent>
  </w:sdt>
  <w:p w:rsidR="00115DC5" w:rsidRDefault="00034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6A" w:rsidRDefault="00034C6A">
      <w:pPr>
        <w:spacing w:after="0" w:line="240" w:lineRule="auto"/>
      </w:pPr>
      <w:r>
        <w:separator/>
      </w:r>
    </w:p>
  </w:footnote>
  <w:footnote w:type="continuationSeparator" w:id="0">
    <w:p w:rsidR="00034C6A" w:rsidRDefault="0003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F7"/>
    <w:rsid w:val="00034C6A"/>
    <w:rsid w:val="00167BF7"/>
    <w:rsid w:val="00195D57"/>
    <w:rsid w:val="003B5F26"/>
    <w:rsid w:val="009C4F0C"/>
    <w:rsid w:val="00D954AA"/>
    <w:rsid w:val="00E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8726-4ED9-4856-831F-F9B4B565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7BF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1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2</cp:revision>
  <dcterms:created xsi:type="dcterms:W3CDTF">2022-12-20T08:43:00Z</dcterms:created>
  <dcterms:modified xsi:type="dcterms:W3CDTF">2022-12-20T08:43:00Z</dcterms:modified>
</cp:coreProperties>
</file>