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Федеральное государственное образовательное учреждение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высшего образования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«НАЦИОНАЛЬНЫЙ ГОСУДАРСТВЕННЫЙ УНИВЕРСИТЕТ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ФИЗИЧЕСКОЙ КУЛЬТУРЫ, СПОРТА И ЗДОРОВЬЯ имени П.Ф. ЛЕСГАФТА, САНКТ-ПЕТЕРБУРГ»</w:t>
      </w: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</w:pPr>
      <w:r>
        <w:rPr>
          <w:rFonts w:ascii="Times New Roman" w:eastAsia="Times New Roman" w:hAnsi="Times New Roman"/>
          <w:b/>
          <w:caps/>
          <w:sz w:val="56"/>
          <w:szCs w:val="56"/>
          <w:lang w:eastAsia="ru-RU"/>
        </w:rPr>
        <w:t>Дневник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caps/>
          <w:sz w:val="40"/>
          <w:szCs w:val="40"/>
          <w:lang w:eastAsia="ru-RU"/>
        </w:rPr>
        <w:t xml:space="preserve">производственной практики 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(тип: научно-исследовательская работа)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2 семестр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профессиональная образовательная программа 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высшего образования программы магистратуры по направлению подготовки</w:t>
      </w:r>
    </w:p>
    <w:p w:rsidR="00055D04" w:rsidRDefault="00055D04" w:rsidP="00055D0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55D04" w:rsidRDefault="00055D04" w:rsidP="00055D0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49.04.03 Спорт 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5D04" w:rsidRDefault="00055D04" w:rsidP="00055D04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Направленность (профиль) 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Спорт и система подготовки спортсменов в ИВС/Медико-биологическое сопровождение спортивной подготовки/Научно-методическое обеспечение спортивной подготовки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форма обучения: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очная/заочная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</w:p>
    <w:tbl>
      <w:tblPr>
        <w:tblW w:w="0" w:type="auto"/>
        <w:tblInd w:w="534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1"/>
      </w:tblGrid>
      <w:tr w:rsidR="00055D04" w:rsidTr="00055D04">
        <w:tc>
          <w:tcPr>
            <w:tcW w:w="96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55D04" w:rsidRDefault="0005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8"/>
                <w:szCs w:val="24"/>
                <w:lang w:eastAsia="ru-RU"/>
              </w:rPr>
            </w:pPr>
          </w:p>
        </w:tc>
      </w:tr>
      <w:tr w:rsidR="00055D04" w:rsidTr="00055D04">
        <w:tc>
          <w:tcPr>
            <w:tcW w:w="963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055D04" w:rsidRDefault="0005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Научный руководитель ______________________________________________</w:t>
      </w:r>
    </w:p>
    <w:p w:rsidR="00055D04" w:rsidRDefault="00055D04" w:rsidP="00055D04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(Ф.И.О., научная степень, звание, должность)</w:t>
      </w: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Научный консультант ______________________________________________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(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 наличии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Ф.И.О., научная степень, звание, должность)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Санкт-Петербург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20____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Составители: </w:t>
      </w:r>
      <w:proofErr w:type="spellStart"/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канд.психол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>.наук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доцент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Е.Е.Хвацкая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канд.пед.наук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, доцент 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С.Е.Войнова</w:t>
      </w:r>
      <w:proofErr w:type="spellEnd"/>
    </w:p>
    <w:p w:rsidR="00055D04" w:rsidRDefault="00055D04" w:rsidP="00055D04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5D04" w:rsidRDefault="00055D04" w:rsidP="00055D04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5D04" w:rsidRDefault="00055D04" w:rsidP="00055D04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5D04" w:rsidRDefault="00055D04" w:rsidP="00055D04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5D04" w:rsidRDefault="00055D04" w:rsidP="00055D04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5D04" w:rsidRDefault="00055D04" w:rsidP="00055D04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5D04" w:rsidRDefault="00055D04" w:rsidP="00055D04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87"/>
        <w:gridCol w:w="6499"/>
      </w:tblGrid>
      <w:tr w:rsidR="00055D04" w:rsidTr="00055D04">
        <w:tc>
          <w:tcPr>
            <w:tcW w:w="2787" w:type="dxa"/>
            <w:hideMark/>
          </w:tcPr>
          <w:p w:rsidR="00055D04" w:rsidRDefault="00055D04">
            <w:pPr>
              <w:spacing w:after="0" w:line="288" w:lineRule="auto"/>
              <w:jc w:val="right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©</w:t>
            </w:r>
          </w:p>
        </w:tc>
        <w:tc>
          <w:tcPr>
            <w:tcW w:w="6499" w:type="dxa"/>
            <w:hideMark/>
          </w:tcPr>
          <w:p w:rsidR="00055D04" w:rsidRDefault="00055D04">
            <w:pPr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Факультет учебно-профессиональных практик «НГУ им. П.Ф. Лесгафта, Санкт-Петербург», 2022</w:t>
            </w:r>
          </w:p>
        </w:tc>
      </w:tr>
    </w:tbl>
    <w:p w:rsidR="00055D04" w:rsidRDefault="00055D04" w:rsidP="00055D04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5D04" w:rsidRDefault="00055D04" w:rsidP="00055D04">
      <w:pPr>
        <w:spacing w:after="0" w:line="288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5D04" w:rsidRDefault="00055D04" w:rsidP="00055D04">
      <w:pPr>
        <w:spacing w:after="0" w:line="288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br w:type="page"/>
      </w: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Магистрант____________________________________________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(Ф.И.О)</w:t>
      </w: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Направление подготовки: 49.04.03 Спорт</w:t>
      </w: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Направленность (профиль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):_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  __________________________________________________________________</w:t>
      </w: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Научный руководитель ______________________________________________</w:t>
      </w:r>
    </w:p>
    <w:p w:rsidR="00055D04" w:rsidRDefault="00055D04" w:rsidP="00055D04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(Ф.И.О., научная степень, звание, должность)                          </w:t>
      </w: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Научный консультант ______________________________________________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(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 наличии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Ф.И.О., научная степень, звание, должность)</w:t>
      </w: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Кафедра (база проведения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НИР)  _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_________________________________________________________________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(наименование)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(адрес)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Тема научного исследования (ВКР) ___________________________________</w:t>
      </w: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__________________________________________________________________ </w:t>
      </w: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Утверждена на заседании кафедры ________________ «___» _________ 20__г</w:t>
      </w: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протокол № ___</w:t>
      </w:r>
    </w:p>
    <w:p w:rsidR="00055D04" w:rsidRDefault="00055D04" w:rsidP="00055D0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Зав.кафедрой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____________ ________________________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подпись)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(Ф.И.О., научая степень, звание)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</w:p>
    <w:p w:rsidR="00055D04" w:rsidRDefault="00055D04" w:rsidP="00055D0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055D04" w:rsidRDefault="00055D04" w:rsidP="00055D0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055D04" w:rsidRDefault="00055D04" w:rsidP="00055D0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055D04" w:rsidRDefault="00055D04" w:rsidP="00055D0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055D04" w:rsidRDefault="00055D04" w:rsidP="00055D0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055D04" w:rsidRDefault="00055D04" w:rsidP="00055D04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Сроки прохождения производственной практики (тип: научно-исследовательская работа)</w:t>
      </w: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 семестр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9"/>
        <w:gridCol w:w="2579"/>
        <w:gridCol w:w="236"/>
        <w:gridCol w:w="2252"/>
        <w:gridCol w:w="2340"/>
      </w:tblGrid>
      <w:tr w:rsidR="00055D04" w:rsidTr="00055D04">
        <w:tc>
          <w:tcPr>
            <w:tcW w:w="1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5D04" w:rsidRDefault="00055D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Начало: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D04" w:rsidRDefault="00055D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D04" w:rsidRDefault="00055D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5D04" w:rsidRDefault="00055D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  <w:t>Окончание: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5D04" w:rsidRDefault="00055D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55D04" w:rsidRDefault="00055D04" w:rsidP="00055D04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5D04" w:rsidRDefault="00055D04" w:rsidP="00055D0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55D04" w:rsidRDefault="00055D04" w:rsidP="00055D0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55D04" w:rsidRDefault="00055D04" w:rsidP="00055D0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55D04" w:rsidRDefault="00055D04" w:rsidP="00055D0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55D04" w:rsidRDefault="00055D04" w:rsidP="00055D0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55D04" w:rsidRDefault="00055D04" w:rsidP="00055D0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55D04" w:rsidRDefault="00055D04" w:rsidP="00055D0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55D04" w:rsidRDefault="00055D04" w:rsidP="00055D0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55D04" w:rsidRDefault="00055D04" w:rsidP="00055D0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55D04" w:rsidRDefault="00055D04" w:rsidP="00055D0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55D04" w:rsidRDefault="00055D04" w:rsidP="00055D0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55D04" w:rsidRDefault="00055D04" w:rsidP="00055D0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color w:val="C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lastRenderedPageBreak/>
        <w:t xml:space="preserve">ТЕХНОЛОГИЧЕСКАЯ КАРТА - </w:t>
      </w:r>
      <w:r>
        <w:rPr>
          <w:rFonts w:ascii="Times New Roman" w:eastAsia="Times New Roman" w:hAnsi="Times New Roman"/>
          <w:color w:val="C00000"/>
          <w:spacing w:val="-4"/>
          <w:sz w:val="24"/>
          <w:szCs w:val="24"/>
          <w:lang w:eastAsia="ru-RU"/>
        </w:rPr>
        <w:t>ФИО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Производственная практика (тип: научно-исследовательская работа)</w:t>
      </w:r>
    </w:p>
    <w:p w:rsidR="00055D04" w:rsidRDefault="00055D04" w:rsidP="00055D0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>Направление подготовки: 49.04.03 Спорт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</w:p>
    <w:p w:rsidR="00055D04" w:rsidRDefault="00055D04" w:rsidP="00055D0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Направленность (профиль):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_________________________________________________</w:t>
      </w:r>
    </w:p>
    <w:p w:rsidR="00055D04" w:rsidRDefault="00055D04" w:rsidP="00055D0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spacing w:val="-4"/>
          <w:sz w:val="24"/>
          <w:szCs w:val="24"/>
          <w:lang w:eastAsia="ru-RU"/>
        </w:rPr>
      </w:pPr>
    </w:p>
    <w:p w:rsidR="00055D04" w:rsidRDefault="00055D04" w:rsidP="00055D0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  <w:t xml:space="preserve">Факультет учебно-профессиональных практик                                            </w:t>
      </w:r>
      <w:r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  <w:t xml:space="preserve">20_/20_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  <w:t>уч.год</w:t>
      </w:r>
      <w:proofErr w:type="spellEnd"/>
      <w:proofErr w:type="gramEnd"/>
    </w:p>
    <w:p w:rsidR="00055D04" w:rsidRDefault="00055D04" w:rsidP="00055D0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pacing w:val="-4"/>
          <w:sz w:val="24"/>
          <w:szCs w:val="24"/>
          <w:lang w:eastAsia="ru-RU"/>
        </w:rPr>
      </w:pPr>
    </w:p>
    <w:p w:rsidR="00055D04" w:rsidRDefault="00055D04" w:rsidP="00055D0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1 </w:t>
      </w:r>
      <w:proofErr w:type="gramStart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>курс  (</w:t>
      </w:r>
      <w:proofErr w:type="gramEnd"/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дифференцированный зачет  - 2 семестр) </w:t>
      </w:r>
      <w:r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ab/>
        <w:t xml:space="preserve">   </w:t>
      </w:r>
      <w:r>
        <w:rPr>
          <w:rFonts w:ascii="Times New Roman" w:eastAsia="Times New Roman" w:hAnsi="Times New Roman"/>
          <w:b/>
          <w:i/>
          <w:spacing w:val="-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bCs/>
          <w:i/>
          <w:spacing w:val="-4"/>
          <w:sz w:val="24"/>
          <w:szCs w:val="24"/>
          <w:lang w:eastAsia="ru-RU"/>
        </w:rPr>
        <w:t xml:space="preserve">чная и заочная форма обучения 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64"/>
        <w:gridCol w:w="1276"/>
        <w:gridCol w:w="1276"/>
        <w:gridCol w:w="1701"/>
        <w:gridCol w:w="1443"/>
      </w:tblGrid>
      <w:tr w:rsidR="00055D04" w:rsidTr="00055D04">
        <w:trPr>
          <w:trHeight w:val="348"/>
          <w:jc w:val="center"/>
        </w:trPr>
        <w:tc>
          <w:tcPr>
            <w:tcW w:w="10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pacing w:val="-4"/>
                <w:sz w:val="20"/>
                <w:szCs w:val="20"/>
                <w:lang w:eastAsia="ru-RU"/>
              </w:rPr>
              <w:t>Блок 2. Практика</w:t>
            </w:r>
          </w:p>
        </w:tc>
      </w:tr>
      <w:tr w:rsidR="00055D04" w:rsidTr="00055D04">
        <w:trPr>
          <w:trHeight w:val="20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Тема или задание</w:t>
            </w:r>
          </w:p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текущей аттестационной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7"/>
                <w:sz w:val="20"/>
                <w:szCs w:val="20"/>
                <w:lang w:eastAsia="ru-RU"/>
              </w:rPr>
              <w:t>Виды</w:t>
            </w:r>
          </w:p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аттестации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7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7"/>
                <w:sz w:val="20"/>
                <w:szCs w:val="20"/>
                <w:lang w:eastAsia="ru-RU"/>
              </w:rPr>
              <w:t>Минимальное/ максимальное</w:t>
            </w:r>
          </w:p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6"/>
                <w:sz w:val="20"/>
                <w:szCs w:val="20"/>
                <w:lang w:eastAsia="ru-RU"/>
              </w:rPr>
              <w:t>кол-во</w:t>
            </w:r>
          </w:p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Кол-во баллов за выполнение аттестационных заданий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научного руководителя</w:t>
            </w:r>
          </w:p>
        </w:tc>
      </w:tr>
      <w:tr w:rsidR="00055D04" w:rsidTr="00055D04">
        <w:trPr>
          <w:trHeight w:val="20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D04" w:rsidRDefault="00055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Индивидуальный план научно-исследовательской работы (общий и индивидуальное задание на 1 год обучения)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ТК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055D04" w:rsidTr="00055D04">
        <w:trPr>
          <w:trHeight w:val="20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D04" w:rsidRDefault="00055D04">
            <w:pPr>
              <w:spacing w:after="0"/>
              <w:jc w:val="both"/>
              <w:rPr>
                <w:rFonts w:ascii="Times New Roman" w:eastAsia="Times New Roman" w:hAnsi="Times New Roman"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Программа  исследования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ТК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10/20!*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055D04" w:rsidTr="00055D04">
        <w:trPr>
          <w:trHeight w:val="554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D04" w:rsidRDefault="00055D04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Понятийный аппарат,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включая сопоставление понятий с зарубежной научной литературой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ТК3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055D04" w:rsidTr="00055D04">
        <w:trPr>
          <w:trHeight w:val="20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D04" w:rsidRDefault="00055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Структура и фрагмент теоретического обзора (1 главы ВКР) (не менее 15с), включая список литературы (не менее 40 источников, в </w:t>
            </w:r>
            <w:proofErr w:type="spellStart"/>
            <w:r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. на иностранном языке)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ТК4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4/15!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055D04" w:rsidTr="00055D04">
        <w:trPr>
          <w:trHeight w:val="20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D04" w:rsidRDefault="00055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1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 xml:space="preserve">Обоснование </w:t>
            </w:r>
            <w:r>
              <w:rPr>
                <w:rFonts w:ascii="Times New Roman" w:hAnsi="Times New Roman"/>
                <w:bCs/>
              </w:rPr>
              <w:t>диагностического инструментария (тестов, проб, схем наблюдений – со ссылкой на источники) При необходимости – собственный инструментарий (анкета в соответствии с требованиями к ее разработке, план устного опроса, модификация методики/теста, схема/протокол наблюдения и пр.)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ТК5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4/10!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055D04" w:rsidTr="00055D04">
        <w:trPr>
          <w:trHeight w:val="350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D04" w:rsidRDefault="00055D04">
            <w:pPr>
              <w:tabs>
                <w:tab w:val="left" w:pos="253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Представление результатов исследования в форме  тезисов или выступления с докладом на заседании кафедры, СНО, конференции/ (обоснование и представление темы исследования)**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ТК6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4/10!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055D04" w:rsidTr="00055D04">
        <w:trPr>
          <w:trHeight w:val="20"/>
          <w:jc w:val="center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Итого минимум/максимум: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28/70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5D04" w:rsidTr="00055D04">
        <w:trPr>
          <w:trHeight w:val="20"/>
          <w:jc w:val="center"/>
        </w:trPr>
        <w:tc>
          <w:tcPr>
            <w:tcW w:w="4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lang w:eastAsia="ru-RU"/>
              </w:rPr>
              <w:t>Промежуточное о</w:t>
            </w:r>
            <w:r>
              <w:rPr>
                <w:rFonts w:ascii="Times New Roman" w:eastAsia="Times New Roman" w:hAnsi="Times New Roman"/>
                <w:lang w:eastAsia="ru-RU"/>
              </w:rPr>
              <w:t>ценивание деятельности студента  курсовым руководителем научно-исследовательской работы***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Дифференцированный  зачёт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22/30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55D04" w:rsidTr="00055D04">
        <w:trPr>
          <w:trHeight w:val="20"/>
          <w:jc w:val="center"/>
        </w:trPr>
        <w:tc>
          <w:tcPr>
            <w:tcW w:w="5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 минимум/максимум: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50/100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5D04" w:rsidRDefault="00055D0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Примечание: * - Текущие контроли, представленные в технологической карте в сочетании с «!» являются обязательными для выполнения, без их наличия магистрант не допускается к промежуточной аттестации;</w:t>
      </w: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>** -  подразумевается выступление с докладом для   утверждения темы или подачи тезисов с формулировкой «К проблеме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…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»,  наличие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эмпирического материала – при наличии;</w:t>
      </w: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highlight w:val="yellow"/>
        </w:rPr>
        <w:t>***Для очной формы обучения</w:t>
      </w:r>
      <w:r>
        <w:rPr>
          <w:rFonts w:ascii="Times New Roman" w:hAnsi="Times New Roman"/>
          <w:bCs/>
        </w:rPr>
        <w:t>: для тем на стыке наук, устное представление программы с участием научного руководителя (представителя кафедры) с последующим привлечением научного консультанта является обязательным</w:t>
      </w:r>
    </w:p>
    <w:p w:rsidR="00055D04" w:rsidRDefault="00055D04" w:rsidP="00055D0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55D04" w:rsidRDefault="00055D04" w:rsidP="00055D0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55D04" w:rsidRDefault="00055D04" w:rsidP="00055D0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55D04" w:rsidRDefault="00055D04" w:rsidP="00055D0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55D04" w:rsidRDefault="00055D04" w:rsidP="00055D0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55D04" w:rsidRDefault="00055D04" w:rsidP="00055D0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55D04" w:rsidRDefault="00055D04" w:rsidP="00055D0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5D04" w:rsidRDefault="00055D04" w:rsidP="00055D0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55D04" w:rsidRDefault="00055D04" w:rsidP="00055D0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55D04" w:rsidRDefault="00055D04" w:rsidP="00055D0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4"/>
        <w:tblpPr w:leftFromText="180" w:rightFromText="180" w:horzAnchor="margin" w:tblpXSpec="center" w:tblpY="-490"/>
        <w:tblW w:w="100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2"/>
      </w:tblGrid>
      <w:tr w:rsidR="00055D04" w:rsidTr="00055D04">
        <w:tc>
          <w:tcPr>
            <w:tcW w:w="5812" w:type="dxa"/>
          </w:tcPr>
          <w:p w:rsidR="00055D04" w:rsidRDefault="00055D04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Согласовано</w:t>
            </w:r>
          </w:p>
          <w:p w:rsidR="00055D04" w:rsidRDefault="00055D04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____________________ </w:t>
            </w:r>
          </w:p>
          <w:p w:rsidR="00055D04" w:rsidRDefault="00055D04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(ФИО руководителя практики от профильной организации –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зав.кафедрой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)</w:t>
            </w:r>
          </w:p>
          <w:p w:rsidR="00055D04" w:rsidRDefault="00055D04">
            <w:pPr>
              <w:spacing w:after="0" w:line="240" w:lineRule="auto"/>
              <w:ind w:firstLine="142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  <w:p w:rsidR="00055D04" w:rsidRDefault="00055D04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</w:tc>
        <w:tc>
          <w:tcPr>
            <w:tcW w:w="4252" w:type="dxa"/>
          </w:tcPr>
          <w:p w:rsidR="00055D04" w:rsidRDefault="00055D0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Согласовано</w:t>
            </w:r>
          </w:p>
          <w:p w:rsidR="00055D04" w:rsidRDefault="00055D0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____________________ </w:t>
            </w:r>
          </w:p>
          <w:p w:rsidR="00055D04" w:rsidRDefault="00055D04">
            <w:pPr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(ФИО руководителя практики от Университета –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науч.руководитель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)</w:t>
            </w:r>
          </w:p>
          <w:p w:rsidR="00055D04" w:rsidRDefault="00055D0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i/>
                <w:color w:val="000000" w:themeColor="text1"/>
                <w:lang w:eastAsia="ru-RU"/>
              </w:rPr>
            </w:pPr>
          </w:p>
        </w:tc>
      </w:tr>
    </w:tbl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pacing w:val="-1"/>
          <w:sz w:val="24"/>
          <w:szCs w:val="24"/>
          <w:lang w:eastAsia="ru-RU"/>
        </w:rPr>
        <w:t>СТРУКТУРА И СОДЕРЖАНИЕ ПРОИЗВОДСТВЕННОЙ ПРАКТИКИ (тип: НАУЧНО–ИССЛЕДОВАТЕЛЬСКАЯ РАБОТА)</w:t>
      </w: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5D04" w:rsidRDefault="00055D04" w:rsidP="00055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Производственная практика (тип: научно-исследовательская работа) реализуется во 2 семестре с промежуточной аттестацией в виде 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>дифференцированного зачёта.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Общая трудоемкость – 324 часа, 9 зачетных единиц. </w:t>
      </w:r>
    </w:p>
    <w:p w:rsidR="00055D04" w:rsidRDefault="00055D04" w:rsidP="00055D04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caps/>
          <w:color w:val="000000"/>
          <w:spacing w:val="-1"/>
          <w:sz w:val="24"/>
          <w:szCs w:val="24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Содержание научно-исследовательской работы, структурированное по видам деятельности с указанием их трудоемкости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для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очной  и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заочной формы обучения:</w:t>
      </w:r>
    </w:p>
    <w:p w:rsidR="00055D04" w:rsidRDefault="00055D04" w:rsidP="00055D0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630"/>
        <w:gridCol w:w="1764"/>
        <w:gridCol w:w="2694"/>
        <w:gridCol w:w="2409"/>
      </w:tblGrid>
      <w:tr w:rsidR="00055D04" w:rsidTr="00055D04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D04" w:rsidRDefault="00055D0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pacing w:val="-2"/>
              </w:rPr>
            </w:pPr>
            <w:r>
              <w:rPr>
                <w:rFonts w:ascii="Times New Roman" w:eastAsiaTheme="minorHAnsi" w:hAnsi="Times New Roman"/>
                <w:color w:val="000000"/>
                <w:spacing w:val="-2"/>
              </w:rPr>
              <w:t>№</w:t>
            </w: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Разделы производственной практики (тип: научно-исследовательская работа)</w:t>
            </w:r>
            <w:r>
              <w:rPr>
                <w:rFonts w:ascii="Times New Roman" w:eastAsiaTheme="minorHAnsi" w:hAnsi="Times New Roman"/>
                <w:color w:val="000000"/>
                <w:spacing w:val="-2"/>
              </w:rPr>
              <w:t xml:space="preserve">, виды учебной работы на практике, </w:t>
            </w:r>
            <w:r>
              <w:rPr>
                <w:rFonts w:ascii="Times New Roman" w:eastAsiaTheme="minorHAnsi" w:hAnsi="Times New Roman"/>
                <w:color w:val="000000"/>
              </w:rPr>
              <w:t xml:space="preserve">включая самостоятельную работу  </w:t>
            </w:r>
            <w:r>
              <w:rPr>
                <w:rFonts w:ascii="Times New Roman" w:eastAsiaTheme="minorHAnsi" w:hAnsi="Times New Roman"/>
                <w:color w:val="000000"/>
                <w:spacing w:val="-1"/>
              </w:rPr>
              <w:t>студентов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D04" w:rsidRDefault="00055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Трудоемкость в </w:t>
            </w:r>
            <w:proofErr w:type="spellStart"/>
            <w:r>
              <w:rPr>
                <w:rFonts w:ascii="Times New Roman" w:hAnsi="Times New Roman"/>
              </w:rPr>
              <w:t>з.е</w:t>
            </w:r>
            <w:proofErr w:type="spellEnd"/>
            <w:r>
              <w:rPr>
                <w:rFonts w:ascii="Times New Roman" w:hAnsi="Times New Roman"/>
              </w:rPr>
              <w:t>/часах</w:t>
            </w:r>
          </w:p>
          <w:p w:rsidR="00055D04" w:rsidRDefault="00055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 курсам /семестрам)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D04" w:rsidRDefault="00055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Результаты обучения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 отчетности</w:t>
            </w:r>
          </w:p>
        </w:tc>
      </w:tr>
      <w:tr w:rsidR="00055D04" w:rsidTr="00055D04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D04" w:rsidRDefault="00055D04">
            <w:pPr>
              <w:spacing w:after="0" w:line="256" w:lineRule="auto"/>
              <w:rPr>
                <w:rFonts w:ascii="Times New Roman" w:eastAsiaTheme="minorHAnsi" w:hAnsi="Times New Roman"/>
                <w:color w:val="000000"/>
                <w:spacing w:val="-2"/>
              </w:rPr>
            </w:pPr>
          </w:p>
        </w:tc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D04" w:rsidRDefault="00055D04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D04" w:rsidRDefault="00055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</w:t>
            </w: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D04" w:rsidRDefault="00055D04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D04" w:rsidRDefault="00055D04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055D04" w:rsidTr="00055D04">
        <w:trPr>
          <w:trHeight w:val="244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D04" w:rsidRDefault="00055D04">
            <w:pPr>
              <w:spacing w:after="0" w:line="256" w:lineRule="auto"/>
              <w:rPr>
                <w:rFonts w:ascii="Times New Roman" w:eastAsiaTheme="minorHAnsi" w:hAnsi="Times New Roman"/>
                <w:color w:val="000000"/>
                <w:spacing w:val="-2"/>
              </w:rPr>
            </w:pPr>
          </w:p>
        </w:tc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D04" w:rsidRDefault="00055D04">
            <w:pPr>
              <w:spacing w:after="0" w:line="25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5D04" w:rsidRDefault="00055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сем</w:t>
            </w:r>
          </w:p>
          <w:p w:rsidR="00055D04" w:rsidRDefault="00055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55D04" w:rsidRDefault="00055D04">
            <w:pPr>
              <w:spacing w:after="0" w:line="256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55D04" w:rsidRDefault="00055D04">
            <w:pPr>
              <w:spacing w:after="0" w:line="256" w:lineRule="auto"/>
              <w:rPr>
                <w:rFonts w:ascii="Times New Roman" w:hAnsi="Times New Roman"/>
              </w:rPr>
            </w:pPr>
          </w:p>
        </w:tc>
      </w:tr>
      <w:tr w:rsidR="00055D04" w:rsidTr="00055D04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мероприятий по научно-исследовательской работе (индивидуальное задание)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D04" w:rsidRDefault="00055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055D04" w:rsidRDefault="00055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(18ч)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5D04" w:rsidRDefault="00055D04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Знает:</w:t>
            </w:r>
          </w:p>
          <w:p w:rsidR="00055D04" w:rsidRDefault="00055D04" w:rsidP="00B6673E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проектирования научно-исследовательской деятельности (логику построения научного исследования)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Общий план НИР.</w:t>
            </w:r>
          </w:p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Индивидуальное задание  и анализ его реализации  (в Дневнике по научно-исследовательской работе магистранта) </w:t>
            </w:r>
          </w:p>
        </w:tc>
      </w:tr>
      <w:tr w:rsidR="00055D04" w:rsidTr="00055D04">
        <w:trPr>
          <w:trHeight w:val="112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Обоснование выбора темы научно-исследовательской работы на основе анализа научной и научно-методической литературы в сфере физической культуры и спорта</w:t>
            </w:r>
          </w:p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Разработка программы исследования и в случае необходимости ее коррекция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55D04" w:rsidRDefault="00055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055D04" w:rsidRDefault="00055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(72ч)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55D04" w:rsidRDefault="00055D04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Умеет:</w:t>
            </w:r>
          </w:p>
          <w:p w:rsidR="00055D04" w:rsidRDefault="00055D04" w:rsidP="00B667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22" w:hanging="142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выделять научную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проблему  на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основе анализа отечественной и зарубежной научной и научно-методической литературы, включая современный информационный поиск/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технологии;</w:t>
            </w:r>
          </w:p>
          <w:p w:rsidR="00055D04" w:rsidRDefault="00055D04" w:rsidP="00B667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22" w:hanging="142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разрабатывать программу научного исследования в сфере спорта и в случае необходимости ее корректировать</w:t>
            </w:r>
          </w:p>
          <w:p w:rsidR="00055D04" w:rsidRDefault="00055D04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 опыт/Владеет:</w:t>
            </w:r>
          </w:p>
          <w:p w:rsidR="00055D04" w:rsidRDefault="00055D04" w:rsidP="00B6673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выявления актуальных современных проблем в науках о спорте и способов их решения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Программа исследования (</w:t>
            </w:r>
            <w:r>
              <w:rPr>
                <w:rFonts w:ascii="Times New Roman" w:hAnsi="Times New Roman"/>
              </w:rPr>
              <w:t>актуальность, новизна, цель, задачи, гипотеза, предмет и объект исследования, методы исследования)</w:t>
            </w:r>
            <w:r>
              <w:rPr>
                <w:rFonts w:ascii="Times New Roman" w:hAnsi="Times New Roman"/>
                <w:bCs/>
              </w:rPr>
              <w:t xml:space="preserve"> (в Дневнике по научно-исследовательской работе) </w:t>
            </w:r>
          </w:p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highlight w:val="yellow"/>
              </w:rPr>
              <w:t>Для очной формы обучения</w:t>
            </w:r>
            <w:r>
              <w:rPr>
                <w:rFonts w:ascii="Times New Roman" w:hAnsi="Times New Roman"/>
                <w:bCs/>
              </w:rPr>
              <w:t xml:space="preserve">: для тем на стыке наук, устное представление программы с участием научного руководителя (представителя кафедры) с последующим </w:t>
            </w:r>
            <w:r>
              <w:rPr>
                <w:rFonts w:ascii="Times New Roman" w:hAnsi="Times New Roman"/>
                <w:bCs/>
              </w:rPr>
              <w:lastRenderedPageBreak/>
              <w:t xml:space="preserve">привлечением научного консультанта является обязательным </w:t>
            </w:r>
          </w:p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ТК2</w:t>
            </w:r>
          </w:p>
        </w:tc>
      </w:tr>
      <w:tr w:rsidR="00055D04" w:rsidTr="00055D04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Понятийный аппарат, включая сопоставление понятий из зарубежной научной литературы</w:t>
            </w:r>
          </w:p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Теоретический обзор по проблеме научного исследования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D04" w:rsidRDefault="00055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(144ч)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D04" w:rsidRDefault="00055D04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Умеет:</w:t>
            </w:r>
          </w:p>
          <w:p w:rsidR="00055D04" w:rsidRDefault="00055D04" w:rsidP="00B667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122" w:hanging="142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выделять научную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проблему  на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основе анализа отечественной и зарубежной научной и научно-методической литературы, включая современный информационный поиск; </w:t>
            </w:r>
          </w:p>
          <w:p w:rsidR="00055D04" w:rsidRDefault="00055D04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Умеет:</w:t>
            </w:r>
          </w:p>
          <w:p w:rsidR="00055D04" w:rsidRDefault="00055D04" w:rsidP="00B6673E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176" w:hanging="176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выделять научную проблему на основе анализа отечественной и зарубежной научной и научно-методической литературы, включая современные информационные технологии;</w:t>
            </w:r>
          </w:p>
          <w:p w:rsidR="00055D04" w:rsidRDefault="00055D04">
            <w:pPr>
              <w:pStyle w:val="a3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Имеет опыт/Владеет:</w:t>
            </w:r>
          </w:p>
          <w:p w:rsidR="00055D04" w:rsidRDefault="00055D04" w:rsidP="00B6673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64" w:hanging="264"/>
              <w:contextualSpacing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выявления актуальных современных проблем в науках о спорте и способов их решения;</w:t>
            </w:r>
          </w:p>
          <w:p w:rsidR="00055D04" w:rsidRDefault="00055D04" w:rsidP="00B6673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264" w:hanging="264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сбора, анализа, систематизации и интеграции научно-методической информации, в том числе на английском языке, с целью эффективного решения задач конкретного исследования в области спорта </w:t>
            </w:r>
            <w:r>
              <w:rPr>
                <w:rFonts w:ascii="Times New Roman" w:hAnsi="Times New Roman"/>
              </w:rPr>
              <w:t>(информационного поиска для обоснования организации и решения научно-исследовательской проблемы);</w:t>
            </w:r>
          </w:p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Понятийный аппарат (ТК3)</w:t>
            </w:r>
          </w:p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Структура и фрагмент теоретического обзора  по проблеме  исследования, включая список литературы  (Приложение): </w:t>
            </w:r>
            <w:r>
              <w:rPr>
                <w:rFonts w:ascii="Times New Roman" w:hAnsi="Times New Roman"/>
                <w:bCs/>
                <w:highlight w:val="yellow"/>
              </w:rPr>
              <w:t xml:space="preserve">2 семестр – не менее 15 с. и не менее 40 источников, в </w:t>
            </w:r>
            <w:proofErr w:type="spellStart"/>
            <w:r>
              <w:rPr>
                <w:rFonts w:ascii="Times New Roman" w:hAnsi="Times New Roman"/>
                <w:bCs/>
                <w:highlight w:val="yellow"/>
              </w:rPr>
              <w:t>т.ч</w:t>
            </w:r>
            <w:proofErr w:type="spellEnd"/>
            <w:r>
              <w:rPr>
                <w:rFonts w:ascii="Times New Roman" w:hAnsi="Times New Roman"/>
                <w:bCs/>
                <w:highlight w:val="yellow"/>
              </w:rPr>
              <w:t>. на иностранном языке в соответствии с требованиями</w:t>
            </w:r>
          </w:p>
        </w:tc>
      </w:tr>
      <w:tr w:rsidR="00055D04" w:rsidTr="00055D04">
        <w:trPr>
          <w:trHeight w:val="2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Обоснование  диагностического инструментария для решения поставленных задач; при необходимости  - разработка собственного диагностического </w:t>
            </w:r>
            <w:r>
              <w:rPr>
                <w:rFonts w:ascii="Times New Roman" w:hAnsi="Times New Roman"/>
              </w:rPr>
              <w:lastRenderedPageBreak/>
              <w:t xml:space="preserve">инструментария (анкета, план устного опроса, модификация методики, схема/протокол наблюдения и др.) 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D04" w:rsidRDefault="00055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 (36ч)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55D04" w:rsidRDefault="00055D04">
            <w:pPr>
              <w:pStyle w:val="a3"/>
              <w:spacing w:after="0" w:line="240" w:lineRule="auto"/>
              <w:ind w:left="12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</w:t>
            </w:r>
          </w:p>
          <w:p w:rsidR="00055D04" w:rsidRDefault="00055D04" w:rsidP="00B6673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22" w:hanging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обосновывать диагностический инструментарий для решения исследовательских задач, включая разработку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собственного диагностического инструментарий при необходимости (анкета или план устного опроса, или модификация методики, схема/протокол наблюдения и др.);</w:t>
            </w:r>
          </w:p>
          <w:p w:rsidR="00055D04" w:rsidRDefault="00055D04" w:rsidP="00B6673E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188" w:hanging="188"/>
              <w:contextualSpacing/>
              <w:rPr>
                <w:rFonts w:ascii="Times New Roman" w:hAnsi="Times New Roman"/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Обоснование диагностического инструментария (тестов, проб, схем наблюдений – со ссылкой на источники) При исследовательской </w:t>
            </w:r>
            <w:r>
              <w:rPr>
                <w:rFonts w:ascii="Times New Roman" w:hAnsi="Times New Roman"/>
                <w:bCs/>
              </w:rPr>
              <w:lastRenderedPageBreak/>
              <w:t>необходимости – анкета в соответствии с требованиями к ее разработке, план устного опроса, модификация методики/теста, схема/протокол наблюдения и пр. (в Дневнике по научно-исследовательской работе)</w:t>
            </w:r>
          </w:p>
        </w:tc>
      </w:tr>
      <w:tr w:rsidR="00055D04" w:rsidTr="00055D04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Представление результатов исследования в форме  тезисов или выступления с докладом на конференции, заседании кафедры, СНО  </w:t>
            </w:r>
            <w:r>
              <w:rPr>
                <w:rFonts w:ascii="Times New Roman" w:hAnsi="Times New Roman"/>
                <w:highlight w:val="yellow"/>
              </w:rPr>
              <w:t>(или представление программы исследования)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055D04" w:rsidRDefault="00055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(36 ч)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55D04" w:rsidRDefault="00055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Умеет:</w:t>
            </w:r>
          </w:p>
          <w:p w:rsidR="00055D04" w:rsidRDefault="00055D04" w:rsidP="00B6673E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представлять результаты научного исследования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их прикладной аспект, в научных изданиях и (или) на научно-практических и научно-методических мероприятиях.</w:t>
            </w:r>
          </w:p>
          <w:p w:rsidR="00055D04" w:rsidRDefault="00055D04">
            <w:pPr>
              <w:pStyle w:val="a3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Имеет опыт/Владеет: </w:t>
            </w:r>
          </w:p>
          <w:p w:rsidR="00055D04" w:rsidRDefault="00055D04" w:rsidP="00B6673E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оформления (представления) результатов научно-исследовательской деятельности в научных изданиях и (или) на научно-практических, научно-методических мероприятиях.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Тезисы или доклад (в Дневнике по научно-исследовательской работе магистранта)</w:t>
            </w:r>
          </w:p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highlight w:val="yellow"/>
              </w:rPr>
              <w:t>Для очной формы обучения</w:t>
            </w:r>
            <w:r>
              <w:rPr>
                <w:rFonts w:ascii="Times New Roman" w:hAnsi="Times New Roman"/>
                <w:bCs/>
              </w:rPr>
              <w:t xml:space="preserve">: для тем на стыке наук, устное представление программы с участием научного руководителя (представителя кафедры) с последующим привлечением научного консультанта является обязательным </w:t>
            </w:r>
          </w:p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55D04" w:rsidTr="00055D04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отчетной документации по научно-исследовательской работе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  <w:p w:rsidR="00055D04" w:rsidRDefault="00055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(18ч)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Умеет:</w:t>
            </w:r>
          </w:p>
          <w:p w:rsidR="00055D04" w:rsidRDefault="00055D04" w:rsidP="00B6673E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представлять результаты научного исследования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том числе их прикладной аспект, в научных изданиях и (или) на научно-практических и научно-методических мероприятиях.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Дневник по научно-исследовательской работе магистранта, </w:t>
            </w:r>
          </w:p>
        </w:tc>
      </w:tr>
      <w:tr w:rsidR="00055D04" w:rsidTr="00055D04">
        <w:trPr>
          <w:trHeight w:val="5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55D04" w:rsidRDefault="00055D0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055D04" w:rsidRDefault="00055D0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(324ч)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055D04" w:rsidRDefault="00055D04" w:rsidP="00055D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55D04" w:rsidRDefault="00055D04" w:rsidP="00055D0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55D04" w:rsidRDefault="00055D04" w:rsidP="00055D0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55D04" w:rsidRDefault="00055D04" w:rsidP="00055D0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55D04" w:rsidRDefault="00055D04" w:rsidP="00055D0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55D04" w:rsidRDefault="00055D04" w:rsidP="00055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ПЛАНИРУЕМЫЕ РЕЗУЛЬТАТЫ РЕАЛИЗАЦИИ ПРОИЗВОДСТВЕННОЙ ПРАКТИКИ (тип: научно-исследовательская работа) </w:t>
      </w:r>
    </w:p>
    <w:p w:rsidR="00055D04" w:rsidRDefault="00055D04" w:rsidP="00055D04">
      <w:pPr>
        <w:pStyle w:val="a6"/>
        <w:spacing w:after="0"/>
        <w:ind w:left="66" w:firstLine="64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</w:t>
      </w:r>
      <w:proofErr w:type="gramStart"/>
      <w:r>
        <w:rPr>
          <w:rFonts w:ascii="Times New Roman" w:hAnsi="Times New Roman"/>
          <w:sz w:val="24"/>
          <w:szCs w:val="24"/>
        </w:rPr>
        <w:t>прохождения  практики</w:t>
      </w:r>
      <w:proofErr w:type="gramEnd"/>
      <w:r>
        <w:rPr>
          <w:rFonts w:ascii="Times New Roman" w:hAnsi="Times New Roman"/>
          <w:sz w:val="24"/>
          <w:szCs w:val="24"/>
        </w:rPr>
        <w:t xml:space="preserve"> магистрант должен:</w:t>
      </w:r>
    </w:p>
    <w:tbl>
      <w:tblPr>
        <w:tblStyle w:val="a7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8187"/>
      </w:tblGrid>
      <w:tr w:rsidR="00055D04" w:rsidTr="00055D0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 w:rsidP="00B6673E">
            <w:pPr>
              <w:pStyle w:val="a6"/>
              <w:numPr>
                <w:ilvl w:val="0"/>
                <w:numId w:val="6"/>
              </w:numPr>
              <w:spacing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технологии проектирования научно-исследовательской деятельности (логику построения научного исследования)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055D04" w:rsidTr="00055D0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 w:rsidP="00B6673E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выделять научную проблему на основе анализа отечественной и зарубежной научной и научно-методической литературы, включая современный информационный поиск (информационные технологии);</w:t>
            </w:r>
          </w:p>
          <w:p w:rsidR="00055D04" w:rsidRDefault="00055D04" w:rsidP="00B6673E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программу научного исследования в сфере спорта, включая спорт высших достижений, и в случае необходимости ее корректировать;</w:t>
            </w:r>
          </w:p>
          <w:p w:rsidR="00055D04" w:rsidRDefault="00055D04" w:rsidP="00B6673E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обосновывать диагностический инструментарий для решения исследовательских задач, включая разработку собственного диагностического инструментарий при необходимости (анкета или план устного опроса, или модификация методики, схема/протокол наблюдения и др.)</w:t>
            </w:r>
          </w:p>
          <w:p w:rsidR="00055D04" w:rsidRDefault="00055D04" w:rsidP="00B6673E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представлять результаты научного исследования, в том числе их прикладной аспект, в научных изданиях и (или) на научно-практических и научно-методических мероприятиях;</w:t>
            </w:r>
          </w:p>
        </w:tc>
      </w:tr>
      <w:tr w:rsidR="00055D04" w:rsidTr="00055D04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ВЛАДЕТЬ/Иметь ОПЫТ: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 w:rsidP="00B6673E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выявления актуальных современных проблем в науках о спорте и способов их решения </w:t>
            </w:r>
          </w:p>
          <w:p w:rsidR="00055D04" w:rsidRDefault="00055D04" w:rsidP="00B6673E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сбора, анализа, систематизации и интеграции научно-методической информации, в том числе на английском языке, с целью эффективного решения задач конкретного исследования в области спорта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(информационного поиска для обоснования организации и решения научно-исследовательской проблемы);</w:t>
            </w:r>
          </w:p>
          <w:p w:rsidR="00055D04" w:rsidRDefault="00055D04" w:rsidP="00B6673E">
            <w:pPr>
              <w:pStyle w:val="a6"/>
              <w:numPr>
                <w:ilvl w:val="0"/>
                <w:numId w:val="8"/>
              </w:numPr>
              <w:spacing w:after="0" w:line="240" w:lineRule="auto"/>
              <w:ind w:left="176" w:hanging="17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опытом оформления (представления) результатов научно-исследовательской деятельности в научных изданиях и (или) на научно-практических, научно-методических мероприятиях.</w:t>
            </w:r>
          </w:p>
        </w:tc>
      </w:tr>
    </w:tbl>
    <w:p w:rsidR="00055D04" w:rsidRDefault="00055D04" w:rsidP="00055D04"/>
    <w:p w:rsidR="00055D04" w:rsidRDefault="00055D04" w:rsidP="00055D0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055D04" w:rsidRDefault="00055D04" w:rsidP="00055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Дневнике по научно-исследовательской работе и Приложении должны быть отражены результаты текущей работы, анализ выполненных заданий в соответствии с технологической </w:t>
      </w:r>
      <w:proofErr w:type="gramStart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картой  2</w:t>
      </w:r>
      <w:proofErr w:type="gramEnd"/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семестра, а именно:</w:t>
      </w:r>
    </w:p>
    <w:p w:rsidR="00055D04" w:rsidRDefault="00055D04" w:rsidP="00055D04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план научно-исследовательской работы (выполнения магистерской диссертации) магистранта и сроки его реализации;</w:t>
      </w:r>
    </w:p>
    <w:p w:rsidR="00055D04" w:rsidRDefault="00055D04" w:rsidP="00055D04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Индивидуальное задание по научно-исследовательской работе магистранта и анализ его выполнения во 2 семестре;</w:t>
      </w:r>
    </w:p>
    <w:p w:rsidR="00055D04" w:rsidRDefault="00055D04" w:rsidP="00055D04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исследования (актуальность, цель, задачи, гипотеза, предмет и объект исследования, методы и конкретные методики исследования);                                                                                                                                                                                                                                  </w:t>
      </w:r>
    </w:p>
    <w:p w:rsidR="00055D04" w:rsidRDefault="00055D04" w:rsidP="00055D04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Понятийный аппарат, включая сопоставление понятий из зарубежной научной литературы</w:t>
      </w:r>
    </w:p>
    <w:p w:rsidR="00055D04" w:rsidRDefault="00055D04" w:rsidP="00055D04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Структура и фрагмент /краткое со</w:t>
      </w:r>
      <w:r w:rsidR="00B6673E">
        <w:rPr>
          <w:rFonts w:ascii="Times New Roman" w:hAnsi="Times New Roman"/>
          <w:bCs/>
          <w:spacing w:val="-1"/>
          <w:sz w:val="24"/>
          <w:szCs w:val="24"/>
        </w:rPr>
        <w:t xml:space="preserve">держание теоретического обзора 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по </w:t>
      </w:r>
      <w:proofErr w:type="gramStart"/>
      <w:r>
        <w:rPr>
          <w:rFonts w:ascii="Times New Roman" w:hAnsi="Times New Roman"/>
          <w:bCs/>
          <w:spacing w:val="-1"/>
          <w:sz w:val="24"/>
          <w:szCs w:val="24"/>
        </w:rPr>
        <w:t>проблеме  исследования</w:t>
      </w:r>
      <w:proofErr w:type="gramEnd"/>
      <w:r>
        <w:rPr>
          <w:rFonts w:ascii="Times New Roman" w:hAnsi="Times New Roman"/>
          <w:bCs/>
          <w:spacing w:val="-1"/>
          <w:sz w:val="24"/>
          <w:szCs w:val="24"/>
        </w:rPr>
        <w:t xml:space="preserve"> (</w:t>
      </w:r>
      <w:r>
        <w:rPr>
          <w:rFonts w:ascii="Times New Roman" w:hAnsi="Times New Roman"/>
          <w:bCs/>
          <w:spacing w:val="-1"/>
          <w:sz w:val="24"/>
          <w:szCs w:val="24"/>
          <w:highlight w:val="yellow"/>
        </w:rPr>
        <w:t>не менее 15 с.,),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включая список литературы </w:t>
      </w:r>
      <w:r>
        <w:rPr>
          <w:rFonts w:ascii="Times New Roman" w:hAnsi="Times New Roman"/>
          <w:bCs/>
          <w:spacing w:val="-1"/>
          <w:sz w:val="24"/>
          <w:szCs w:val="24"/>
          <w:highlight w:val="yellow"/>
        </w:rPr>
        <w:t xml:space="preserve">(не менее 40 источников, в </w:t>
      </w:r>
      <w:proofErr w:type="spellStart"/>
      <w:r>
        <w:rPr>
          <w:rFonts w:ascii="Times New Roman" w:hAnsi="Times New Roman"/>
          <w:bCs/>
          <w:spacing w:val="-1"/>
          <w:sz w:val="24"/>
          <w:szCs w:val="24"/>
          <w:highlight w:val="yellow"/>
        </w:rPr>
        <w:t>т.ч</w:t>
      </w:r>
      <w:proofErr w:type="spellEnd"/>
      <w:r>
        <w:rPr>
          <w:rFonts w:ascii="Times New Roman" w:hAnsi="Times New Roman"/>
          <w:bCs/>
          <w:spacing w:val="-1"/>
          <w:sz w:val="24"/>
          <w:szCs w:val="24"/>
          <w:highlight w:val="yellow"/>
        </w:rPr>
        <w:t>. на иностранном языке)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(</w:t>
      </w:r>
      <w:r>
        <w:rPr>
          <w:rFonts w:ascii="Times New Roman" w:hAnsi="Times New Roman"/>
          <w:bCs/>
          <w:i/>
          <w:spacing w:val="-1"/>
          <w:sz w:val="24"/>
          <w:szCs w:val="24"/>
        </w:rPr>
        <w:t>представляются в Приложении к Дневнику</w:t>
      </w:r>
      <w:r>
        <w:rPr>
          <w:rFonts w:ascii="Times New Roman" w:hAnsi="Times New Roman"/>
          <w:bCs/>
          <w:spacing w:val="-1"/>
          <w:sz w:val="24"/>
          <w:szCs w:val="24"/>
        </w:rPr>
        <w:t xml:space="preserve">  </w:t>
      </w:r>
      <w:r>
        <w:rPr>
          <w:rFonts w:ascii="Times New Roman" w:hAnsi="Times New Roman"/>
          <w:bCs/>
          <w:i/>
          <w:spacing w:val="-1"/>
          <w:sz w:val="24"/>
          <w:szCs w:val="24"/>
        </w:rPr>
        <w:t>по научно-исследовательской работе);</w:t>
      </w:r>
    </w:p>
    <w:p w:rsidR="00055D04" w:rsidRDefault="00055D04" w:rsidP="00055D04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Обоснование диагностического инструментария (тестов, проб, схем наблюдений – со ссылкой на источники) При исследовательской необходимости – анкета в соответствии с требованиями к ее разработке, план устного опроса, модификация методики/теста, схема/протокол наблюдения и пр.</w:t>
      </w:r>
    </w:p>
    <w:p w:rsidR="00055D04" w:rsidRDefault="00055D04" w:rsidP="00055D04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Тезисы или текст доклада на конференции, заседании кафедры, СНО;</w:t>
      </w:r>
    </w:p>
    <w:p w:rsidR="00055D04" w:rsidRDefault="00055D04" w:rsidP="00055D04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Отчет по научно-исследовательской работе за 2 семестр</w:t>
      </w:r>
      <w:r w:rsidR="00B6673E">
        <w:rPr>
          <w:rFonts w:ascii="Times New Roman" w:hAnsi="Times New Roman"/>
          <w:sz w:val="24"/>
          <w:szCs w:val="24"/>
        </w:rPr>
        <w:t xml:space="preserve"> (8-10с.)</w:t>
      </w:r>
      <w:r>
        <w:rPr>
          <w:rFonts w:ascii="Times New Roman" w:hAnsi="Times New Roman"/>
          <w:sz w:val="24"/>
          <w:szCs w:val="24"/>
        </w:rPr>
        <w:t>, а также публикации и участие в конференциях (при наличии);</w:t>
      </w:r>
    </w:p>
    <w:p w:rsidR="00055D04" w:rsidRDefault="00055D04" w:rsidP="00055D04">
      <w:pPr>
        <w:numPr>
          <w:ilvl w:val="0"/>
          <w:numId w:val="9"/>
        </w:numPr>
        <w:shd w:val="clear" w:color="auto" w:fill="FFFFFF"/>
        <w:spacing w:after="0" w:line="240" w:lineRule="auto"/>
        <w:ind w:left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Отзыв научного руководителя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Критерии оценки выполнения текущих аттестационных заданий представлены в Методическом обеспечении и Фонде оценочных средств по научно-исследовательской работе. </w:t>
      </w:r>
    </w:p>
    <w:p w:rsidR="00055D04" w:rsidRDefault="00055D04" w:rsidP="00055D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технологической карте баллы за текущие аттестационные задания выставляет научный руководитель магистранта, баллы за промежуточную аттестацию – курсовой руководитель по НИР. Курсовой руководитель имеет право корректировать баллы за текущую аттестацию на основе представленных материалов.</w:t>
      </w:r>
    </w:p>
    <w:p w:rsidR="00055D04" w:rsidRDefault="00055D04" w:rsidP="00055D0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73E">
        <w:rPr>
          <w:rFonts w:ascii="Times New Roman" w:hAnsi="Times New Roman"/>
          <w:bCs/>
          <w:sz w:val="24"/>
          <w:szCs w:val="24"/>
        </w:rPr>
        <w:t>ВАЖНО! Для магистрантов очной формы обучения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c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Cs/>
          <w:sz w:val="24"/>
          <w:szCs w:val="24"/>
        </w:rPr>
        <w:t>темами  исследований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на стыке наук, устное представление программы с участием научного руководителя (представителя кафедры) с последующим привлечением научного консультанта является обязательным.</w:t>
      </w:r>
    </w:p>
    <w:p w:rsidR="00055D04" w:rsidRDefault="00055D04" w:rsidP="00055D04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окончанию практики во 2 семестре магистрант сдаёт документацию очно на проверку курсовому руководителю (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магистранты заочной формы обучения в рамках сессии):</w:t>
      </w:r>
    </w:p>
    <w:p w:rsidR="00055D04" w:rsidRDefault="00055D04" w:rsidP="00055D04">
      <w:pPr>
        <w:pStyle w:val="a6"/>
        <w:numPr>
          <w:ilvl w:val="0"/>
          <w:numId w:val="10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Дневник по научно-исследовательской работе (2 семестр) (с выполненными текущими контролями по технологической карте);</w:t>
      </w:r>
    </w:p>
    <w:p w:rsidR="00055D04" w:rsidRDefault="00055D04" w:rsidP="00055D04">
      <w:pPr>
        <w:pStyle w:val="a6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Технологическую карту (с подписями научного руководителя);</w:t>
      </w:r>
    </w:p>
    <w:p w:rsidR="00B6673E" w:rsidRPr="00B6673E" w:rsidRDefault="00B6673E" w:rsidP="00B6673E">
      <w:pPr>
        <w:numPr>
          <w:ilvl w:val="0"/>
          <w:numId w:val="15"/>
        </w:numPr>
        <w:spacing w:after="0" w:line="240" w:lineRule="auto"/>
        <w:ind w:left="426"/>
        <w:contextualSpacing/>
        <w:jc w:val="both"/>
        <w:rPr>
          <w:b/>
          <w:sz w:val="24"/>
          <w:szCs w:val="24"/>
        </w:rPr>
      </w:pPr>
      <w:r w:rsidRPr="00B6673E">
        <w:rPr>
          <w:rFonts w:ascii="Times New Roman" w:hAnsi="Times New Roman"/>
          <w:b/>
          <w:sz w:val="24"/>
          <w:szCs w:val="24"/>
        </w:rPr>
        <w:t xml:space="preserve">Отчёт по НИР, подписанный магистрантом и его научным руководителем, </w:t>
      </w:r>
      <w:proofErr w:type="spellStart"/>
      <w:proofErr w:type="gramStart"/>
      <w:r w:rsidRPr="00B6673E">
        <w:rPr>
          <w:rFonts w:ascii="Times New Roman" w:hAnsi="Times New Roman"/>
          <w:b/>
          <w:sz w:val="24"/>
          <w:szCs w:val="24"/>
        </w:rPr>
        <w:t>зав.кафедрой</w:t>
      </w:r>
      <w:proofErr w:type="spellEnd"/>
      <w:proofErr w:type="gramEnd"/>
      <w:r w:rsidRPr="00B6673E">
        <w:rPr>
          <w:rFonts w:ascii="Times New Roman" w:hAnsi="Times New Roman"/>
          <w:b/>
          <w:sz w:val="24"/>
          <w:szCs w:val="24"/>
        </w:rPr>
        <w:t xml:space="preserve"> (руководителем практики от профильной организации) – 8-10 </w:t>
      </w:r>
      <w:r w:rsidRPr="00B6673E">
        <w:rPr>
          <w:rFonts w:ascii="Times New Roman" w:hAnsi="Times New Roman"/>
          <w:b/>
          <w:sz w:val="24"/>
          <w:szCs w:val="24"/>
          <w:lang w:val="en-US"/>
        </w:rPr>
        <w:t>c</w:t>
      </w:r>
      <w:r w:rsidRPr="00B6673E">
        <w:rPr>
          <w:rFonts w:ascii="Times New Roman" w:hAnsi="Times New Roman"/>
          <w:b/>
          <w:sz w:val="24"/>
          <w:szCs w:val="24"/>
        </w:rPr>
        <w:t>. отдельным документом (с отдельной нумерацией страниц);</w:t>
      </w:r>
    </w:p>
    <w:p w:rsidR="00055D04" w:rsidRPr="00B6673E" w:rsidRDefault="00055D04" w:rsidP="00B6673E">
      <w:pPr>
        <w:pStyle w:val="a6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73E">
        <w:rPr>
          <w:rFonts w:ascii="Times New Roman" w:eastAsia="Times New Roman" w:hAnsi="Times New Roman"/>
          <w:sz w:val="24"/>
          <w:szCs w:val="24"/>
          <w:lang w:eastAsia="ru-RU"/>
        </w:rPr>
        <w:t xml:space="preserve">Отзыв научного руководителя с его подписью и подписью </w:t>
      </w:r>
      <w:proofErr w:type="spellStart"/>
      <w:proofErr w:type="gramStart"/>
      <w:r w:rsidRPr="00B6673E">
        <w:rPr>
          <w:rFonts w:ascii="Times New Roman" w:eastAsia="Times New Roman" w:hAnsi="Times New Roman"/>
          <w:sz w:val="24"/>
          <w:szCs w:val="24"/>
          <w:lang w:eastAsia="ru-RU"/>
        </w:rPr>
        <w:t>зав.кафедрой</w:t>
      </w:r>
      <w:proofErr w:type="spellEnd"/>
      <w:proofErr w:type="gramEnd"/>
      <w:r w:rsidRPr="00B6673E">
        <w:rPr>
          <w:rFonts w:ascii="Times New Roman" w:eastAsia="Times New Roman" w:hAnsi="Times New Roman"/>
          <w:sz w:val="24"/>
          <w:szCs w:val="24"/>
          <w:lang w:eastAsia="ru-RU"/>
        </w:rPr>
        <w:t xml:space="preserve"> (руководителя базы НИР);</w:t>
      </w:r>
    </w:p>
    <w:p w:rsidR="00055D04" w:rsidRDefault="00055D04" w:rsidP="00055D04">
      <w:pPr>
        <w:pStyle w:val="a6"/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 текущие контроли в электронном </w:t>
      </w: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формате ОДНИМ ФАЙЛОМ магистрант высылает курсовому руководителю (электронный адрес на странице ФУПП и на вступительной конференции)</w:t>
      </w:r>
    </w:p>
    <w:p w:rsidR="00055D04" w:rsidRDefault="00055D04" w:rsidP="00055D04">
      <w:pPr>
        <w:pStyle w:val="a6"/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необходимости документация отдается для коррекции. </w:t>
      </w:r>
    </w:p>
    <w:p w:rsidR="00055D04" w:rsidRDefault="00055D04" w:rsidP="00055D0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 аттестации у курсового руководителя:</w:t>
      </w:r>
    </w:p>
    <w:p w:rsidR="00055D04" w:rsidRDefault="00055D04" w:rsidP="00055D04">
      <w:pPr>
        <w:pStyle w:val="a6"/>
        <w:numPr>
          <w:ilvl w:val="0"/>
          <w:numId w:val="12"/>
        </w:numPr>
        <w:spacing w:after="0" w:line="240" w:lineRule="auto"/>
        <w:ind w:left="426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Дневник НИР (или его страницы с подписями) сканируется, объединяется с текущими контролями и в формате 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PDF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присылается курсовому руководителю.</w:t>
      </w:r>
      <w:r>
        <w:rPr>
          <w:lang w:eastAsia="ru-RU"/>
        </w:rPr>
        <w:t xml:space="preserve"> </w:t>
      </w:r>
    </w:p>
    <w:p w:rsidR="00055D04" w:rsidRDefault="00055D04" w:rsidP="00055D04">
      <w:pPr>
        <w:pStyle w:val="a6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Магистрант отдает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только распечатанный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Дневник специалисту факультета у</w:t>
      </w:r>
      <w:r w:rsidR="00B6673E">
        <w:rPr>
          <w:rFonts w:ascii="Times New Roman" w:eastAsia="Times New Roman" w:hAnsi="Times New Roman"/>
          <w:sz w:val="24"/>
          <w:szCs w:val="24"/>
          <w:lang w:eastAsia="ru-RU"/>
        </w:rPr>
        <w:t>чебно-профессиональных практик, специалист вносит запись в конце зачетки.</w:t>
      </w:r>
    </w:p>
    <w:p w:rsidR="00055D04" w:rsidRDefault="00055D04" w:rsidP="00055D04">
      <w:pPr>
        <w:pStyle w:val="a6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Итоговая оценка по НИР (дифференцированный зачет) проставляется в зачетную ведомость,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зачетк</w:t>
      </w:r>
      <w:r w:rsidR="00B6673E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подписывает</w:t>
      </w:r>
      <w:r w:rsidR="00B6673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курсово</w:t>
      </w:r>
      <w:r w:rsidR="00B6673E">
        <w:rPr>
          <w:rFonts w:ascii="Times New Roman" w:eastAsia="Times New Roman" w:hAnsi="Times New Roman"/>
          <w:b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руководител</w:t>
      </w:r>
      <w:r w:rsidR="00B6673E">
        <w:rPr>
          <w:rFonts w:ascii="Times New Roman" w:eastAsia="Times New Roman" w:hAnsi="Times New Roman"/>
          <w:b/>
          <w:sz w:val="24"/>
          <w:szCs w:val="24"/>
          <w:lang w:eastAsia="ru-RU"/>
        </w:rPr>
        <w:t>ь</w:t>
      </w:r>
      <w:r w:rsidR="00B6673E">
        <w:rPr>
          <w:rFonts w:ascii="Times New Roman" w:eastAsia="Times New Roman" w:hAnsi="Times New Roman"/>
          <w:sz w:val="24"/>
          <w:szCs w:val="24"/>
          <w:lang w:eastAsia="ru-RU"/>
        </w:rPr>
        <w:t xml:space="preserve"> (в 2- х местах)</w:t>
      </w: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Общий план подготовки магистерской диссертации </w:t>
      </w:r>
    </w:p>
    <w:p w:rsidR="00055D04" w:rsidRDefault="00055D04" w:rsidP="00055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Цель и задачи НИР:</w:t>
      </w:r>
    </w:p>
    <w:p w:rsidR="00055D04" w:rsidRDefault="00055D04" w:rsidP="00055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tbl>
      <w:tblPr>
        <w:tblStyle w:val="1"/>
        <w:tblW w:w="0" w:type="auto"/>
        <w:tblInd w:w="0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055D04" w:rsidTr="00055D0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5D04" w:rsidRDefault="00055D04">
            <w:pPr>
              <w:spacing w:after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55D04" w:rsidTr="00055D0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5D04" w:rsidRDefault="00055D04">
            <w:pPr>
              <w:spacing w:after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055D04" w:rsidTr="00055D04"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5D04" w:rsidRDefault="00055D04">
            <w:pPr>
              <w:spacing w:after="0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</w:tbl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</w:p>
    <w:tbl>
      <w:tblPr>
        <w:tblW w:w="9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4113"/>
        <w:gridCol w:w="3823"/>
      </w:tblGrid>
      <w:tr w:rsidR="00055D04" w:rsidTr="00055D04">
        <w:trPr>
          <w:trHeight w:val="463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04" w:rsidRDefault="0005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04" w:rsidRDefault="0005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Объем и краткое содержание работы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04" w:rsidRDefault="0005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выполнения и форма отчетности</w:t>
            </w:r>
          </w:p>
        </w:tc>
      </w:tr>
      <w:tr w:rsidR="00055D04" w:rsidTr="00055D04">
        <w:trPr>
          <w:trHeight w:val="1517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 w:rsidP="00B6673E">
            <w:pPr>
              <w:numPr>
                <w:ilvl w:val="0"/>
                <w:numId w:val="13"/>
              </w:numPr>
              <w:spacing w:before="120" w:after="0" w:line="240" w:lineRule="auto"/>
              <w:ind w:left="17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программы исследования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Тема:</w:t>
            </w:r>
          </w:p>
          <w:p w:rsidR="00055D04" w:rsidRDefault="00055D0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5D04" w:rsidRDefault="00055D0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Утверждена на заседании кафедры «__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_»_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 20__г.</w:t>
            </w:r>
          </w:p>
          <w:p w:rsidR="00055D04" w:rsidRDefault="00055D04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 № __</w:t>
            </w:r>
          </w:p>
        </w:tc>
      </w:tr>
      <w:tr w:rsidR="00055D04" w:rsidTr="00055D04">
        <w:trPr>
          <w:trHeight w:val="3505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 Работа над диссертацией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 w:rsidP="00B6673E">
            <w:pPr>
              <w:numPr>
                <w:ilvl w:val="0"/>
                <w:numId w:val="14"/>
              </w:numPr>
              <w:spacing w:before="120" w:after="0" w:line="240" w:lineRule="auto"/>
              <w:ind w:hanging="6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Теоретическая работа</w:t>
            </w:r>
          </w:p>
          <w:p w:rsidR="00055D04" w:rsidRDefault="00055D0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5D04" w:rsidRDefault="00055D0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5D04" w:rsidRDefault="00055D0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5D04" w:rsidRDefault="00055D0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5D04" w:rsidRDefault="00055D04" w:rsidP="00B6673E">
            <w:pPr>
              <w:numPr>
                <w:ilvl w:val="0"/>
                <w:numId w:val="14"/>
              </w:numPr>
              <w:spacing w:before="120" w:after="0" w:line="240" w:lineRule="auto"/>
              <w:ind w:hanging="6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Экспериментальная работа</w:t>
            </w:r>
          </w:p>
          <w:p w:rsidR="00055D04" w:rsidRDefault="00055D0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5D04" w:rsidRDefault="00055D0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5D04" w:rsidRDefault="00055D0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5D04" w:rsidRDefault="00055D0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5D04" w:rsidRDefault="00055D0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5D04" w:rsidRDefault="00055D0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before="120"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55D04" w:rsidTr="00055D04">
        <w:trPr>
          <w:trHeight w:val="3505"/>
          <w:jc w:val="center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Представле-ние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результатов научной работы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научном,  семинаре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СНО, научных конференциях:</w:t>
            </w:r>
          </w:p>
          <w:p w:rsidR="00055D04" w:rsidRDefault="00055D0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5D04" w:rsidRDefault="00055D0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5D04" w:rsidRDefault="00055D0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55D04" w:rsidRDefault="00055D04">
            <w:pPr>
              <w:spacing w:before="12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Публикации: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before="120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055D04" w:rsidRDefault="00055D04" w:rsidP="00055D04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55D04" w:rsidRDefault="00055D04" w:rsidP="00055D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br w:type="page"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Индивидуальное задание по производственной практике (тип: научно-исследовательская работа) магистранта - 2 семестр</w:t>
      </w:r>
    </w:p>
    <w:p w:rsidR="00055D04" w:rsidRDefault="00055D04" w:rsidP="00055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2954"/>
        <w:gridCol w:w="1186"/>
        <w:gridCol w:w="1494"/>
        <w:gridCol w:w="1780"/>
        <w:gridCol w:w="1976"/>
      </w:tblGrid>
      <w:tr w:rsidR="00055D04" w:rsidTr="00055D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Виды и содержание работы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Сроки работы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Дата выполнения 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Форма отчетности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Подпись руководителя  практики с отметкой о выполнении</w:t>
            </w:r>
          </w:p>
        </w:tc>
      </w:tr>
      <w:tr w:rsidR="00055D04" w:rsidTr="00055D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1"/>
                <w:lang w:eastAsia="ru-RU"/>
              </w:rPr>
              <w:t>Индивидуальный план научно-исследовательской работы (общий и индивидуальное задание на 2 семестр)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55D04" w:rsidTr="00055D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Обоснование выбора темы научно-исследовательской работы на основе анализа научной и научно-методической литературы в сфере физической культуры и спорта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55D04" w:rsidTr="00055D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Понятийный аппарат, включая сопоставление понятий из зарубежной научной литературы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55D04" w:rsidTr="00055D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Структура и фрагмент теоретического обзора (1 главы ВКР) (не менее 15с. не менее 40 источников, в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. на иностранном языке)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55D04" w:rsidTr="00055D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Обоснование  диагностического инструментария для решения поставленных задач; при необходимости  - разработка собственного диагностического инструментария (анкета, план устного опроса, модификация методики, схема/протокол наблюдения и др.)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55D04" w:rsidTr="00055D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Представление результатов исследования в форме  тезисов или выступления с докладом на заседании кафедры, СНО, конференции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055D04" w:rsidTr="00055D0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Подготовка отчетной документации по научно-исследовательской работе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55D04" w:rsidRDefault="00055D04" w:rsidP="00055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Прим: * - заполняется магистрантом самостоятельно, контролируется научным руководителем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055D04" w:rsidRDefault="00055D04" w:rsidP="00055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Обсуждение задания и промежуточных результатов исследования в рамках научно-исследовательского семинара (групповая оценка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взаимооценка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НИР магистранта, замечания, рекомендации, необходимость корректировки плана подготовки ВКР), а также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заседаниях кафедры, СНО, конференциях (</w:t>
      </w: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 xml:space="preserve">для магистрантов </w:t>
      </w:r>
      <w:r>
        <w:rPr>
          <w:rFonts w:ascii="Times New Roman" w:hAnsi="Times New Roman"/>
          <w:bCs/>
          <w:highlight w:val="yellow"/>
        </w:rPr>
        <w:t>очной формы обучения при наличии темы на стыке наук, устное представление программы с участием научного руководителя (представителя кафедры) с последующим привлечением научного консультанта ( отметить кого)</w:t>
      </w:r>
      <w:r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Аттестация производственной практики (тип: научно-исследовательская работа)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магистранта  научным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руководителем за 1 год обучения: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«__» _____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_  20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    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Научный руководитель: __________________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Проведение инструктажей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lang w:eastAsia="ru-RU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36"/>
        <w:gridCol w:w="2802"/>
        <w:gridCol w:w="1544"/>
        <w:gridCol w:w="2157"/>
        <w:gridCol w:w="2306"/>
      </w:tblGrid>
      <w:tr w:rsidR="00055D04" w:rsidTr="00055D04">
        <w:trPr>
          <w:trHeight w:val="109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 xml:space="preserve">№ 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Вид инструктажа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Дата проведения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Подпись инструктируемого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Подпись ответственного за проведение инструктажа</w:t>
            </w:r>
          </w:p>
        </w:tc>
      </w:tr>
      <w:tr w:rsidR="00055D04" w:rsidTr="00055D04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1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Охрана труда</w:t>
            </w:r>
          </w:p>
          <w:p w:rsidR="00055D04" w:rsidRDefault="00055D04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</w:tr>
      <w:tr w:rsidR="00055D04" w:rsidTr="00055D04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2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Инструктаж по технике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</w:tr>
      <w:tr w:rsidR="00055D04" w:rsidTr="00055D04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3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Инструктаж по пожарной безопасности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</w:tr>
      <w:tr w:rsidR="00055D04" w:rsidTr="00055D04">
        <w:trPr>
          <w:trHeight w:val="7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4</w:t>
            </w:r>
          </w:p>
        </w:tc>
        <w:tc>
          <w:tcPr>
            <w:tcW w:w="7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  <w:t>Правила внутреннего распорядка</w:t>
            </w:r>
          </w:p>
          <w:p w:rsidR="00055D04" w:rsidRDefault="00055D04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line="278" w:lineRule="exact"/>
              <w:ind w:right="91"/>
              <w:rPr>
                <w:rFonts w:ascii="Times New Roman" w:eastAsia="Times New Roman" w:hAnsi="Times New Roman"/>
                <w:color w:val="000000" w:themeColor="text1"/>
                <w:spacing w:val="7"/>
                <w:lang w:eastAsia="ru-RU"/>
              </w:rPr>
            </w:pPr>
          </w:p>
        </w:tc>
      </w:tr>
    </w:tbl>
    <w:p w:rsidR="00055D04" w:rsidRDefault="00055D04" w:rsidP="00055D04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 w:themeColor="text1"/>
          <w:spacing w:val="7"/>
          <w:sz w:val="28"/>
          <w:szCs w:val="28"/>
          <w:lang w:eastAsia="ru-RU"/>
        </w:rPr>
      </w:pPr>
    </w:p>
    <w:p w:rsidR="00055D04" w:rsidRDefault="00055D04" w:rsidP="00055D04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 w:themeColor="text1"/>
          <w:spacing w:val="7"/>
          <w:sz w:val="28"/>
          <w:szCs w:val="28"/>
          <w:lang w:eastAsia="ru-RU"/>
        </w:rPr>
      </w:pPr>
    </w:p>
    <w:p w:rsidR="00055D04" w:rsidRDefault="00055D04" w:rsidP="00055D04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 w:themeColor="text1"/>
          <w:spacing w:val="7"/>
          <w:sz w:val="28"/>
          <w:szCs w:val="28"/>
          <w:lang w:eastAsia="ru-RU"/>
        </w:rPr>
      </w:pPr>
    </w:p>
    <w:p w:rsidR="00055D04" w:rsidRDefault="00055D04" w:rsidP="00055D04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 w:themeColor="text1"/>
          <w:spacing w:val="7"/>
          <w:sz w:val="28"/>
          <w:szCs w:val="28"/>
          <w:lang w:eastAsia="ru-RU"/>
        </w:rPr>
      </w:pPr>
    </w:p>
    <w:p w:rsidR="00055D04" w:rsidRDefault="00055D04" w:rsidP="00055D04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 w:themeColor="text1"/>
          <w:spacing w:val="7"/>
          <w:sz w:val="28"/>
          <w:szCs w:val="28"/>
          <w:lang w:eastAsia="ru-RU"/>
        </w:rPr>
      </w:pPr>
    </w:p>
    <w:p w:rsidR="00055D04" w:rsidRDefault="00055D04" w:rsidP="00055D04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 w:themeColor="text1"/>
          <w:spacing w:val="7"/>
          <w:sz w:val="28"/>
          <w:szCs w:val="28"/>
          <w:lang w:eastAsia="ru-RU"/>
        </w:rPr>
      </w:pPr>
    </w:p>
    <w:p w:rsidR="00055D04" w:rsidRDefault="00055D04" w:rsidP="00055D04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 w:themeColor="text1"/>
          <w:spacing w:val="7"/>
          <w:sz w:val="28"/>
          <w:szCs w:val="28"/>
          <w:lang w:eastAsia="ru-RU"/>
        </w:rPr>
      </w:pPr>
    </w:p>
    <w:p w:rsidR="00B6673E" w:rsidRDefault="00B6673E" w:rsidP="00055D04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 w:themeColor="text1"/>
          <w:spacing w:val="7"/>
          <w:sz w:val="28"/>
          <w:szCs w:val="28"/>
          <w:lang w:eastAsia="ru-RU"/>
        </w:rPr>
      </w:pPr>
    </w:p>
    <w:p w:rsidR="00B6673E" w:rsidRDefault="00B6673E" w:rsidP="00055D04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 w:themeColor="text1"/>
          <w:spacing w:val="7"/>
          <w:sz w:val="28"/>
          <w:szCs w:val="28"/>
          <w:lang w:eastAsia="ru-RU"/>
        </w:rPr>
      </w:pPr>
    </w:p>
    <w:p w:rsidR="00B6673E" w:rsidRDefault="00B6673E" w:rsidP="00055D04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 w:themeColor="text1"/>
          <w:spacing w:val="7"/>
          <w:sz w:val="28"/>
          <w:szCs w:val="28"/>
          <w:lang w:eastAsia="ru-RU"/>
        </w:rPr>
      </w:pPr>
    </w:p>
    <w:p w:rsidR="00B6673E" w:rsidRDefault="00B6673E" w:rsidP="00055D04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 w:themeColor="text1"/>
          <w:spacing w:val="7"/>
          <w:sz w:val="28"/>
          <w:szCs w:val="28"/>
          <w:lang w:eastAsia="ru-RU"/>
        </w:rPr>
      </w:pPr>
    </w:p>
    <w:p w:rsidR="00B6673E" w:rsidRDefault="00B6673E" w:rsidP="00055D04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 w:themeColor="text1"/>
          <w:spacing w:val="7"/>
          <w:sz w:val="28"/>
          <w:szCs w:val="28"/>
          <w:lang w:eastAsia="ru-RU"/>
        </w:rPr>
      </w:pPr>
    </w:p>
    <w:p w:rsidR="00B6673E" w:rsidRDefault="00B6673E" w:rsidP="00055D04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 w:themeColor="text1"/>
          <w:spacing w:val="7"/>
          <w:sz w:val="28"/>
          <w:szCs w:val="28"/>
          <w:lang w:eastAsia="ru-RU"/>
        </w:rPr>
      </w:pPr>
    </w:p>
    <w:p w:rsidR="00B6673E" w:rsidRDefault="00B6673E" w:rsidP="00055D04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 w:themeColor="text1"/>
          <w:spacing w:val="7"/>
          <w:sz w:val="28"/>
          <w:szCs w:val="28"/>
          <w:lang w:eastAsia="ru-RU"/>
        </w:rPr>
      </w:pPr>
    </w:p>
    <w:p w:rsidR="00B6673E" w:rsidRDefault="00B6673E" w:rsidP="00055D04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 w:themeColor="text1"/>
          <w:spacing w:val="7"/>
          <w:sz w:val="28"/>
          <w:szCs w:val="28"/>
          <w:lang w:eastAsia="ru-RU"/>
        </w:rPr>
      </w:pPr>
    </w:p>
    <w:p w:rsidR="00055D04" w:rsidRDefault="00055D04" w:rsidP="00055D04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 w:themeColor="text1"/>
          <w:spacing w:val="7"/>
          <w:sz w:val="28"/>
          <w:szCs w:val="28"/>
          <w:lang w:eastAsia="ru-RU"/>
        </w:rPr>
      </w:pPr>
    </w:p>
    <w:p w:rsidR="00055D04" w:rsidRDefault="00055D04" w:rsidP="00055D04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i/>
          <w:color w:val="000000" w:themeColor="text1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pacing w:val="7"/>
          <w:sz w:val="28"/>
          <w:szCs w:val="28"/>
          <w:lang w:eastAsia="ru-RU"/>
        </w:rPr>
        <w:lastRenderedPageBreak/>
        <w:t xml:space="preserve">Рабочий график проведения научно-исследовательской </w:t>
      </w:r>
      <w:r>
        <w:rPr>
          <w:rFonts w:ascii="Times New Roman" w:eastAsia="Times New Roman" w:hAnsi="Times New Roman"/>
          <w:b/>
          <w:i/>
          <w:color w:val="000000" w:themeColor="text1"/>
          <w:spacing w:val="7"/>
          <w:sz w:val="24"/>
          <w:szCs w:val="24"/>
          <w:lang w:eastAsia="ru-RU"/>
        </w:rPr>
        <w:t xml:space="preserve">работы  </w:t>
      </w:r>
    </w:p>
    <w:p w:rsidR="00055D04" w:rsidRDefault="00055D04" w:rsidP="00055D04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i/>
          <w:color w:val="000000" w:themeColor="text1"/>
          <w:spacing w:val="7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 w:themeColor="text1"/>
          <w:spacing w:val="7"/>
          <w:sz w:val="24"/>
          <w:szCs w:val="24"/>
          <w:lang w:eastAsia="ru-RU"/>
        </w:rPr>
        <w:t xml:space="preserve">(добавляете строки в каждой неделе самостоятельно; </w:t>
      </w:r>
      <w:r>
        <w:rPr>
          <w:rFonts w:ascii="Times New Roman" w:eastAsia="Times New Roman" w:hAnsi="Times New Roman"/>
          <w:i/>
          <w:color w:val="000000" w:themeColor="text1"/>
          <w:spacing w:val="7"/>
          <w:sz w:val="24"/>
          <w:szCs w:val="24"/>
          <w:highlight w:val="yellow"/>
          <w:lang w:eastAsia="ru-RU"/>
        </w:rPr>
        <w:t>четко в соответствии с расписанием при рассредоточенном формате)</w:t>
      </w:r>
    </w:p>
    <w:p w:rsidR="00055D04" w:rsidRDefault="00055D04" w:rsidP="00055D04">
      <w:pPr>
        <w:shd w:val="clear" w:color="auto" w:fill="FFFFFF"/>
        <w:spacing w:after="0" w:line="278" w:lineRule="exact"/>
        <w:ind w:right="91"/>
        <w:jc w:val="center"/>
        <w:rPr>
          <w:rFonts w:ascii="Times New Roman" w:eastAsia="Times New Roman" w:hAnsi="Times New Roman"/>
          <w:b/>
          <w:color w:val="000000" w:themeColor="text1"/>
          <w:spacing w:val="7"/>
          <w:lang w:eastAsia="ru-RU"/>
        </w:rPr>
      </w:pPr>
    </w:p>
    <w:tbl>
      <w:tblPr>
        <w:tblStyle w:val="1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424"/>
        <w:gridCol w:w="708"/>
        <w:gridCol w:w="709"/>
        <w:gridCol w:w="709"/>
        <w:gridCol w:w="709"/>
        <w:gridCol w:w="850"/>
        <w:gridCol w:w="709"/>
        <w:gridCol w:w="962"/>
      </w:tblGrid>
      <w:tr w:rsidR="00055D04" w:rsidTr="00055D04"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</w:p>
          <w:p w:rsidR="00055D04" w:rsidRDefault="00055D04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</w:p>
          <w:p w:rsidR="00055D04" w:rsidRDefault="00055D04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</w:p>
          <w:p w:rsidR="00055D04" w:rsidRDefault="00055D04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</w:p>
          <w:p w:rsidR="00055D04" w:rsidRDefault="00055D04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Содержание</w:t>
            </w:r>
          </w:p>
          <w:p w:rsidR="00055D04" w:rsidRDefault="00055D04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</w:p>
          <w:p w:rsidR="00055D04" w:rsidRDefault="00055D04">
            <w:pPr>
              <w:spacing w:after="0" w:line="278" w:lineRule="exact"/>
              <w:ind w:right="91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Дни недели</w:t>
            </w:r>
          </w:p>
        </w:tc>
      </w:tr>
      <w:tr w:rsidR="00055D04" w:rsidTr="00055D04">
        <w:trPr>
          <w:cantSplit/>
          <w:trHeight w:val="2158"/>
        </w:trPr>
        <w:tc>
          <w:tcPr>
            <w:tcW w:w="9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04" w:rsidRDefault="00055D0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5D04" w:rsidRDefault="00055D04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5D04" w:rsidRDefault="00055D04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5D04" w:rsidRDefault="00055D04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5D04" w:rsidRDefault="00055D04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5D04" w:rsidRDefault="00055D04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5D04" w:rsidRDefault="00055D04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55D04" w:rsidRDefault="00055D04">
            <w:pPr>
              <w:spacing w:after="0" w:line="278" w:lineRule="exact"/>
              <w:ind w:right="91"/>
              <w:jc w:val="center"/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Воскресенье</w:t>
            </w:r>
          </w:p>
        </w:tc>
      </w:tr>
      <w:tr w:rsidR="00055D04" w:rsidTr="00055D04">
        <w:tc>
          <w:tcPr>
            <w:tcW w:w="97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 xml:space="preserve">2 семестр </w:t>
            </w:r>
          </w:p>
        </w:tc>
      </w:tr>
      <w:tr w:rsidR="00055D04" w:rsidTr="00055D04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pacing w:val="7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</w:tr>
      <w:tr w:rsidR="00055D04" w:rsidTr="00055D04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</w:tr>
      <w:tr w:rsidR="00055D04" w:rsidTr="00055D04"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after="0" w:line="480" w:lineRule="auto"/>
              <w:ind w:right="91"/>
              <w:jc w:val="right"/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pacing w:val="7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spacing w:val="7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7"/>
                <w:sz w:val="28"/>
                <w:szCs w:val="28"/>
                <w:lang w:eastAsia="ru-RU"/>
              </w:rPr>
              <w:t>324ч</w:t>
            </w:r>
          </w:p>
          <w:p w:rsidR="008F17E1" w:rsidRDefault="008F17E1">
            <w:pPr>
              <w:spacing w:after="0" w:line="480" w:lineRule="auto"/>
              <w:ind w:right="91"/>
              <w:jc w:val="center"/>
              <w:rPr>
                <w:rFonts w:ascii="Times New Roman" w:eastAsia="Times New Roman" w:hAnsi="Times New Roman"/>
                <w:b/>
                <w:color w:val="FF0000"/>
                <w:spacing w:val="7"/>
                <w:sz w:val="28"/>
                <w:szCs w:val="28"/>
                <w:lang w:eastAsia="ru-RU"/>
              </w:rPr>
            </w:pPr>
          </w:p>
        </w:tc>
      </w:tr>
    </w:tbl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055D04">
          <w:pgSz w:w="11906" w:h="16838"/>
          <w:pgMar w:top="1134" w:right="850" w:bottom="1134" w:left="1701" w:header="708" w:footer="708" w:gutter="0"/>
          <w:cols w:space="720"/>
        </w:sect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Анализ  выполнения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индивидуального задания по  производствен</w:t>
      </w: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ной практике (тип:  научно-исследовательская работа) магистранта  -  2 семестр*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268"/>
        <w:gridCol w:w="5103"/>
        <w:gridCol w:w="3686"/>
        <w:gridCol w:w="1984"/>
      </w:tblGrid>
      <w:tr w:rsidR="00055D04" w:rsidTr="00055D0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Результаты деятельности</w:t>
            </w:r>
          </w:p>
          <w:p w:rsidR="00055D04" w:rsidRDefault="00055D0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Возникшие затруднения и их анализ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after="24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Замечания и рекомендации руководителя практики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D04" w:rsidRDefault="0005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Подпись  </w:t>
            </w:r>
          </w:p>
          <w:p w:rsidR="00055D04" w:rsidRDefault="00055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научного руководителя </w:t>
            </w:r>
          </w:p>
        </w:tc>
      </w:tr>
      <w:tr w:rsidR="00055D04" w:rsidTr="00055D0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</w:tr>
      <w:tr w:rsidR="00055D04" w:rsidTr="00055D0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</w:tr>
      <w:tr w:rsidR="00055D04" w:rsidTr="00055D0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</w:tr>
      <w:tr w:rsidR="00055D04" w:rsidTr="00055D0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D04" w:rsidRDefault="00055D04">
            <w:pPr>
              <w:spacing w:after="240" w:line="600" w:lineRule="auto"/>
              <w:jc w:val="center"/>
              <w:rPr>
                <w:rFonts w:ascii="Times New Roman" w:eastAsia="Times New Roman" w:hAnsi="Times New Roman"/>
                <w:caps/>
                <w:sz w:val="28"/>
                <w:szCs w:val="24"/>
                <w:lang w:eastAsia="ru-RU"/>
              </w:rPr>
            </w:pPr>
          </w:p>
        </w:tc>
      </w:tr>
    </w:tbl>
    <w:p w:rsidR="00055D04" w:rsidRDefault="00055D04" w:rsidP="00055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Прим: *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 заполняется магистрантом самостоятельно; графа «замечания и рекомендации научного руководителя» является обязательной для заполнения.</w:t>
      </w:r>
    </w:p>
    <w:p w:rsidR="00055D04" w:rsidRDefault="00055D04" w:rsidP="00055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 сосредоточенной практике возможно указание временного диапазона в графе «Дата», но не более 3 дней подряд; </w:t>
      </w:r>
    </w:p>
    <w:p w:rsidR="00055D04" w:rsidRDefault="00055D04" w:rsidP="00055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документ не ограничивается одной страницей, возможна альбомная ориентация листа;</w:t>
      </w:r>
    </w:p>
    <w:p w:rsidR="00055D04" w:rsidRDefault="00055D04" w:rsidP="00055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 xml:space="preserve"> виды деятельности из индивидуального плана НИР должны быть раскрыты, а не просто перенесены в данный документ.</w:t>
      </w:r>
    </w:p>
    <w:p w:rsidR="00055D04" w:rsidRDefault="00055D04" w:rsidP="00055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ab/>
        <w:t>документ должен отражать запланированное количество часов НИР на 1 год обучения (2 семестр) – 324ч.</w:t>
      </w: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  <w:sectPr w:rsidR="00055D04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055D04" w:rsidRDefault="00055D04" w:rsidP="00055D04">
      <w:pPr>
        <w:spacing w:before="120" w:after="0" w:line="240" w:lineRule="auto"/>
        <w:ind w:right="785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Программа исследования </w:t>
      </w:r>
    </w:p>
    <w:p w:rsidR="00055D04" w:rsidRDefault="00055D04" w:rsidP="00055D0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(одной страницей </w:t>
      </w:r>
      <w:proofErr w:type="gram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объем 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не</w:t>
      </w:r>
      <w:proofErr w:type="gramEnd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ограничен; д</w:t>
      </w:r>
      <w:r>
        <w:rPr>
          <w:rFonts w:ascii="Times New Roman" w:hAnsi="Times New Roman"/>
          <w:bCs/>
          <w:highlight w:val="yellow"/>
        </w:rPr>
        <w:t>ля очной формы обучения</w:t>
      </w:r>
      <w:r>
        <w:rPr>
          <w:rFonts w:ascii="Times New Roman" w:hAnsi="Times New Roman"/>
          <w:bCs/>
        </w:rPr>
        <w:t>: для тем на стыке наук, устное представление программы с участием научного руководителя (представителя кафедры) с последующим привлечением научного консультанта является обязательным в рамках промежуточной аттестации)</w:t>
      </w:r>
    </w:p>
    <w:p w:rsidR="00055D04" w:rsidRDefault="00055D04" w:rsidP="00055D0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0 (задание считается невыполненным) - только частичное обоснование, без ссылки на источники научной литературы требуемых пунктов;</w:t>
      </w:r>
    </w:p>
    <w:p w:rsidR="00055D04" w:rsidRDefault="00055D04" w:rsidP="00055D04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10 баллов</w:t>
      </w:r>
      <w:r>
        <w:rPr>
          <w:rFonts w:ascii="Times New Roman" w:hAnsi="Times New Roman"/>
          <w:sz w:val="18"/>
          <w:szCs w:val="18"/>
        </w:rPr>
        <w:t xml:space="preserve"> – первоначальная несогласованность всех ключевых элементов программы, устранена научным руководителем;</w:t>
      </w:r>
    </w:p>
    <w:p w:rsidR="00055D04" w:rsidRDefault="00055D04" w:rsidP="00055D0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11 баллов - </w:t>
      </w:r>
      <w:r>
        <w:rPr>
          <w:rFonts w:ascii="Times New Roman" w:hAnsi="Times New Roman"/>
          <w:sz w:val="18"/>
          <w:szCs w:val="18"/>
        </w:rPr>
        <w:t>первоначальная несогласованность всех ключевых элементов программы подкорректирована магистрантом после консультации научного руководителя;</w:t>
      </w:r>
    </w:p>
    <w:p w:rsidR="00055D04" w:rsidRDefault="00055D04" w:rsidP="00055D0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12 баллов </w:t>
      </w:r>
      <w:r>
        <w:rPr>
          <w:rFonts w:ascii="Times New Roman" w:hAnsi="Times New Roman"/>
          <w:sz w:val="18"/>
          <w:szCs w:val="18"/>
        </w:rPr>
        <w:t xml:space="preserve">–  первоначальная несогласованность гипотезы, цели и задач исследования устранена научным руководителем; предмет и объект исследования сформулированы достаточно корректно; методы и методики исследования требуют коррекции - не раскрыты; </w:t>
      </w:r>
    </w:p>
    <w:p w:rsidR="00055D04" w:rsidRDefault="00055D04" w:rsidP="00055D0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13 баллов</w:t>
      </w:r>
      <w:r>
        <w:rPr>
          <w:rFonts w:ascii="Times New Roman" w:hAnsi="Times New Roman"/>
          <w:sz w:val="18"/>
          <w:szCs w:val="18"/>
        </w:rPr>
        <w:t xml:space="preserve"> –  первоначальная несогласованность гипотезы, цели и задач исследования подкорректирована магистрантом после консультации научного руководителя; предмет и объект исследования сформулированы достаточно корректно; методы и методики исследования требуют коррекции – не раскрыты; </w:t>
      </w:r>
    </w:p>
    <w:p w:rsidR="00055D04" w:rsidRDefault="00055D04" w:rsidP="00055D0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14 баллов</w:t>
      </w:r>
      <w:r>
        <w:rPr>
          <w:rFonts w:ascii="Times New Roman" w:hAnsi="Times New Roman"/>
          <w:sz w:val="18"/>
          <w:szCs w:val="18"/>
        </w:rPr>
        <w:t xml:space="preserve"> - первоначальная несогласованность гипотезы, цели и задач исследования устранена научным руководителем; предмет и объект исследования сформулированы достаточно корректно; методы и методики исследования требуют коррекции – раскрыты частично;</w:t>
      </w:r>
    </w:p>
    <w:p w:rsidR="00055D04" w:rsidRDefault="00055D04" w:rsidP="00055D0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15 баллов –</w:t>
      </w:r>
      <w:r>
        <w:rPr>
          <w:rFonts w:ascii="Times New Roman" w:hAnsi="Times New Roman"/>
          <w:sz w:val="18"/>
          <w:szCs w:val="18"/>
        </w:rPr>
        <w:t xml:space="preserve">  первоначальная несогласованность гипотезы, цели и задач исследования подкорректирована магистрантом после консультации научного руководителя; предмет и объект исследования сформулированы достаточно корректно; методы и методики исследования требуют коррекции – раскрыты частично;</w:t>
      </w:r>
    </w:p>
    <w:p w:rsidR="00055D04" w:rsidRDefault="00055D04" w:rsidP="00055D0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16 баллов – </w:t>
      </w:r>
      <w:r>
        <w:rPr>
          <w:rFonts w:ascii="Times New Roman" w:hAnsi="Times New Roman"/>
          <w:sz w:val="18"/>
          <w:szCs w:val="18"/>
        </w:rPr>
        <w:t xml:space="preserve">первоначальная несогласованность предмета и объекта исследования, исправлена научным руководителем; предварительная гипотеза, цели и задач исследования сформулированы достаточно корректно; методы и методики исследования требуют коррекции; </w:t>
      </w:r>
    </w:p>
    <w:p w:rsidR="00055D04" w:rsidRDefault="00055D04" w:rsidP="00055D0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17 баллов – </w:t>
      </w:r>
      <w:r>
        <w:rPr>
          <w:rFonts w:ascii="Times New Roman" w:hAnsi="Times New Roman"/>
          <w:sz w:val="18"/>
          <w:szCs w:val="18"/>
        </w:rPr>
        <w:t>первоначальная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несогласованность предмета и объекта исследования подкорректирована магистрантом после консультации научного </w:t>
      </w:r>
      <w:proofErr w:type="gramStart"/>
      <w:r>
        <w:rPr>
          <w:rFonts w:ascii="Times New Roman" w:hAnsi="Times New Roman"/>
          <w:sz w:val="18"/>
          <w:szCs w:val="18"/>
        </w:rPr>
        <w:t>руководителя;  предварительная</w:t>
      </w:r>
      <w:proofErr w:type="gramEnd"/>
      <w:r>
        <w:rPr>
          <w:rFonts w:ascii="Times New Roman" w:hAnsi="Times New Roman"/>
          <w:sz w:val="18"/>
          <w:szCs w:val="18"/>
        </w:rPr>
        <w:t xml:space="preserve"> гипотеза, цели и задач исследования сформулированы достаточно корректно; методы и методики исследования требуют коррекции;</w:t>
      </w:r>
    </w:p>
    <w:p w:rsidR="00055D04" w:rsidRDefault="00055D04" w:rsidP="00055D0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18 баллов</w:t>
      </w:r>
      <w:r>
        <w:rPr>
          <w:rFonts w:ascii="Times New Roman" w:hAnsi="Times New Roman"/>
          <w:sz w:val="18"/>
          <w:szCs w:val="18"/>
        </w:rPr>
        <w:t xml:space="preserve"> - ключевые элементы исследования логичны и согласованы между собой; методы и методики исследования подкорректированы научным руководителем;</w:t>
      </w:r>
    </w:p>
    <w:p w:rsidR="00055D04" w:rsidRDefault="00055D04" w:rsidP="00055D0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19 баллов - </w:t>
      </w:r>
      <w:r>
        <w:rPr>
          <w:rFonts w:ascii="Times New Roman" w:hAnsi="Times New Roman"/>
          <w:sz w:val="18"/>
          <w:szCs w:val="18"/>
        </w:rPr>
        <w:t>ключевые элементы исследования логичны и согласованы между собой; методы и методики исследования подкорректированы магистрантом после консультации научного руководителя;</w:t>
      </w:r>
    </w:p>
    <w:p w:rsidR="00055D04" w:rsidRDefault="00055D04" w:rsidP="00055D04">
      <w:pPr>
        <w:spacing w:after="0" w:line="240" w:lineRule="auto"/>
        <w:ind w:right="785"/>
        <w:jc w:val="both"/>
        <w:rPr>
          <w:rFonts w:ascii="Times New Roman" w:eastAsia="Times New Roman" w:hAnsi="Times New Roman"/>
          <w:i/>
          <w:sz w:val="18"/>
          <w:szCs w:val="18"/>
          <w:shd w:val="clear" w:color="auto" w:fill="FFFFFF"/>
          <w:lang w:eastAsia="ru-RU"/>
        </w:rPr>
      </w:pPr>
      <w:r>
        <w:rPr>
          <w:rFonts w:ascii="Times New Roman" w:hAnsi="Times New Roman"/>
          <w:i/>
          <w:sz w:val="18"/>
          <w:szCs w:val="18"/>
        </w:rPr>
        <w:t xml:space="preserve">20 баллов </w:t>
      </w:r>
      <w:r>
        <w:rPr>
          <w:rFonts w:ascii="Times New Roman" w:hAnsi="Times New Roman"/>
          <w:sz w:val="18"/>
          <w:szCs w:val="18"/>
        </w:rPr>
        <w:t>-  логичное представление указанных пунктов с согласованностью ключевых элементов исследования, адекватный подбор методов и методик исследования.</w:t>
      </w:r>
    </w:p>
    <w:p w:rsidR="00055D04" w:rsidRDefault="00055D04" w:rsidP="00055D04">
      <w:p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Тема: ____________________________________________________________</w:t>
      </w:r>
    </w:p>
    <w:p w:rsidR="00055D04" w:rsidRDefault="00055D04" w:rsidP="00055D04">
      <w:p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Актуальность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(на основе анализа научной и научно-методической литературы)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</w:p>
    <w:p w:rsidR="00055D04" w:rsidRDefault="00055D04" w:rsidP="00055D04">
      <w:p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D04" w:rsidRDefault="00055D04" w:rsidP="00055D04">
      <w:p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55D04" w:rsidRDefault="00055D04" w:rsidP="00055D04">
      <w:p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D04" w:rsidRDefault="00055D04" w:rsidP="00055D04">
      <w:p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D04" w:rsidRDefault="00055D04" w:rsidP="00055D04">
      <w:pPr>
        <w:spacing w:after="0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Проблема исследования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(на основе анализа научной и научно-методической литературы)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55D04" w:rsidRDefault="00055D04" w:rsidP="00055D04">
      <w:pPr>
        <w:spacing w:before="120"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D04" w:rsidRDefault="00055D04" w:rsidP="00055D04">
      <w:pPr>
        <w:spacing w:before="120"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Гипотеза: </w:t>
      </w:r>
    </w:p>
    <w:p w:rsidR="00055D04" w:rsidRDefault="00055D04" w:rsidP="00055D04">
      <w:pPr>
        <w:spacing w:before="120"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и задачи: </w:t>
      </w:r>
    </w:p>
    <w:p w:rsidR="00055D04" w:rsidRDefault="00055D04" w:rsidP="00055D04">
      <w:pPr>
        <w:spacing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Объект:</w:t>
      </w:r>
    </w:p>
    <w:p w:rsidR="00055D04" w:rsidRDefault="00055D04" w:rsidP="00055D04">
      <w:pPr>
        <w:spacing w:before="120" w:after="0" w:line="36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Предмет: </w:t>
      </w:r>
    </w:p>
    <w:p w:rsidR="00055D04" w:rsidRDefault="00055D04" w:rsidP="00055D04">
      <w:pPr>
        <w:spacing w:before="120" w:after="0" w:line="360" w:lineRule="auto"/>
        <w:ind w:right="-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Методы и методики исследования 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(указывается </w:t>
      </w: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конкретный инструментарий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для решения задач исследования)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Понятийный аппарат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i/>
          <w:lang w:eastAsia="ru-RU"/>
        </w:rPr>
        <w:t>Ключевые понятия темы научно-исследовательской работы – 3-5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lang w:eastAsia="ru-RU"/>
        </w:rPr>
        <w:t xml:space="preserve"> включая сопоставление с их зарубежными аналогами, с ссылками на литературу</w:t>
      </w: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0 (задание считается невыполненным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) – представлены понятия не по теме исследования;</w:t>
      </w: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4 балла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– представлены 3 ключевые понятия в сочетании с одним термином из зарубежной научной литературы; </w:t>
      </w: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5 баллов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- </w:t>
      </w: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представлены 3 ключевые понятия, частично сопоставимые с терминами зарубежной научной литературы;</w:t>
      </w: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6 баллов –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3 ключевых термина соответствуют терминам на иностранном языке;</w:t>
      </w: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7 баллов -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представлены 4 ключевые понятия в сочетании с двумя-тремя терминами из зарубежной научной литературы;</w:t>
      </w: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8 баллов -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4 ключевых понятия соответствуют терминам на иностранном языке;</w:t>
      </w: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 xml:space="preserve">9 баллов –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представлены 5 ключевых понятий в сочетании с двумя-четырьмя терминами из зарубежной научной литературы;</w:t>
      </w: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i/>
          <w:sz w:val="18"/>
          <w:szCs w:val="18"/>
          <w:lang w:eastAsia="ru-RU"/>
        </w:rPr>
        <w:t>10 баллов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- 5 ключевых понятий соответствуют терминам на иностранном языке.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Структура и фрагмент теоретического обзора (1 главы ВКР)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(не менее 15с), включая список литературы (не менее 40 источников, в </w:t>
      </w:r>
      <w:proofErr w:type="spellStart"/>
      <w:r>
        <w:rPr>
          <w:rFonts w:ascii="Times New Roman" w:eastAsia="Times New Roman" w:hAnsi="Times New Roman"/>
          <w:lang w:eastAsia="ru-RU"/>
        </w:rPr>
        <w:t>т.ч</w:t>
      </w:r>
      <w:proofErr w:type="spellEnd"/>
      <w:r>
        <w:rPr>
          <w:rFonts w:ascii="Times New Roman" w:eastAsia="Times New Roman" w:hAnsi="Times New Roman"/>
          <w:lang w:eastAsia="ru-RU"/>
        </w:rPr>
        <w:t>. на иностранном языке) – в Приложение к Дневнику</w:t>
      </w:r>
    </w:p>
    <w:p w:rsidR="00055D04" w:rsidRDefault="00055D04" w:rsidP="00055D04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0 (задание считается невыполненным) – задание не представлено, или представлено в неструктурированном виде (сплошной текст), без грамотного оформления библиографических ссылок, без списка литературы;</w:t>
      </w:r>
    </w:p>
    <w:p w:rsidR="00055D04" w:rsidRDefault="00055D04" w:rsidP="00055D0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4 </w:t>
      </w:r>
      <w:proofErr w:type="gramStart"/>
      <w:r>
        <w:rPr>
          <w:rFonts w:ascii="Times New Roman" w:hAnsi="Times New Roman"/>
          <w:i/>
          <w:sz w:val="18"/>
          <w:szCs w:val="18"/>
        </w:rPr>
        <w:t>балла  -</w:t>
      </w:r>
      <w:proofErr w:type="gramEnd"/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структура не представлена, краткое содержание литературного обзора поверхностно; большинство библиографических ссылок некорректны; большое количество грамматических и пунктуационных ошибок; менее ½ списка литературы соответствует требованиям;</w:t>
      </w:r>
    </w:p>
    <w:p w:rsidR="00055D04" w:rsidRDefault="00055D04" w:rsidP="00055D0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5 баллов - </w:t>
      </w:r>
      <w:r>
        <w:rPr>
          <w:rFonts w:ascii="Times New Roman" w:hAnsi="Times New Roman"/>
          <w:sz w:val="18"/>
          <w:szCs w:val="18"/>
        </w:rPr>
        <w:t>структура не представлена, краткое содержание литературного обзора поверхностно; большинство библиографических ссылок некорректны; большое количество грамматических и пунктуационных ошибок; ½ списка литературы соответствует требованиям;</w:t>
      </w:r>
    </w:p>
    <w:p w:rsidR="00055D04" w:rsidRDefault="00055D04" w:rsidP="00055D0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6 баллов – </w:t>
      </w:r>
      <w:r>
        <w:rPr>
          <w:rFonts w:ascii="Times New Roman" w:hAnsi="Times New Roman"/>
          <w:sz w:val="18"/>
          <w:szCs w:val="18"/>
        </w:rPr>
        <w:t>структура не представлена; краткое содержание литературного обзора поверхностно; большинство библиографических ссылок некорректны; большое количество грамматических и пунктуационных ошибок; более ½ списка литературы соответствует требованиям;</w:t>
      </w:r>
    </w:p>
    <w:p w:rsidR="00055D04" w:rsidRDefault="00055D04" w:rsidP="00055D0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7 баллов – </w:t>
      </w:r>
      <w:r>
        <w:rPr>
          <w:rFonts w:ascii="Times New Roman" w:hAnsi="Times New Roman"/>
          <w:sz w:val="18"/>
          <w:szCs w:val="18"/>
        </w:rPr>
        <w:t>структура представлена; краткое содержание литературного обзора поверхностно; большинство библиографических ссылок некорректны; большое количество грамматических и пунктуационных ошибок; более ½ списка литературы соответствует требованиям;</w:t>
      </w:r>
    </w:p>
    <w:p w:rsidR="00055D04" w:rsidRDefault="00055D04" w:rsidP="00055D0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8 баллов – </w:t>
      </w:r>
      <w:r>
        <w:rPr>
          <w:rFonts w:ascii="Times New Roman" w:hAnsi="Times New Roman"/>
          <w:sz w:val="18"/>
          <w:szCs w:val="18"/>
        </w:rPr>
        <w:t>структура не представлена;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краткое содержание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логично; грамматические и пунктуационные ошибки; библиографические ссылки частично соответствуют списку литературы; более ½ списка литературы соответствует ГОСТу;</w:t>
      </w:r>
    </w:p>
    <w:p w:rsidR="00055D04" w:rsidRDefault="00055D04" w:rsidP="00055D0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9 баллов – </w:t>
      </w:r>
      <w:r>
        <w:rPr>
          <w:rFonts w:ascii="Times New Roman" w:hAnsi="Times New Roman"/>
          <w:sz w:val="18"/>
          <w:szCs w:val="18"/>
        </w:rPr>
        <w:t>структура представлена;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краткое содержание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логично; грамматические и пунктуационные ошибки; библиографические ссылки частично соответствуют списку литературы; более ½ списка литературы соответствует ГОСТу;</w:t>
      </w:r>
    </w:p>
    <w:p w:rsidR="00055D04" w:rsidRDefault="00055D04" w:rsidP="00055D0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10 баллов - </w:t>
      </w:r>
      <w:r>
        <w:rPr>
          <w:rFonts w:ascii="Times New Roman" w:hAnsi="Times New Roman"/>
          <w:sz w:val="18"/>
          <w:szCs w:val="18"/>
        </w:rPr>
        <w:t>структура не представлена; краткое содержание логично; незначительное количество грамматических и пунктуационных ошибок; библиографические ссылки в основном соответствуют списку литературы; практически весь список литературы соответствует ГОСТу;</w:t>
      </w:r>
    </w:p>
    <w:p w:rsidR="00055D04" w:rsidRDefault="00055D04" w:rsidP="00055D0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11 баллов - </w:t>
      </w:r>
      <w:r>
        <w:rPr>
          <w:rFonts w:ascii="Times New Roman" w:hAnsi="Times New Roman"/>
          <w:sz w:val="18"/>
          <w:szCs w:val="18"/>
        </w:rPr>
        <w:t>структура представлена; краткое содержание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логично; незначительное количество грамматических и пунктуационных ошибок; библиографические ссылки в основном соответствуют списку литературы; практически весь список литературы соответствует ГОСТу;</w:t>
      </w:r>
    </w:p>
    <w:p w:rsidR="00055D04" w:rsidRDefault="00055D04" w:rsidP="00055D0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12 баллов - </w:t>
      </w:r>
      <w:r>
        <w:rPr>
          <w:rFonts w:ascii="Times New Roman" w:hAnsi="Times New Roman"/>
          <w:sz w:val="18"/>
          <w:szCs w:val="18"/>
        </w:rPr>
        <w:t>структура не представлена; краткое содержание логично; незначительное количество грамматических и пунктуационных ошибок; библиографические ссылки соответствуют списку литературы; практически весь список литературы соответствует ГОСТу;</w:t>
      </w:r>
    </w:p>
    <w:p w:rsidR="00055D04" w:rsidRDefault="00055D04" w:rsidP="00055D0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13 баллов - </w:t>
      </w:r>
      <w:r>
        <w:rPr>
          <w:rFonts w:ascii="Times New Roman" w:hAnsi="Times New Roman"/>
          <w:sz w:val="18"/>
          <w:szCs w:val="18"/>
        </w:rPr>
        <w:t>структура представлена; краткое содержание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логично; незначительное количество грамматических и пунктуационных ошибок; библиографические ссылки соответствуют списку литературы; практически весь список литературы соответствует ГОСТу;</w:t>
      </w:r>
    </w:p>
    <w:p w:rsidR="00055D04" w:rsidRDefault="00055D04" w:rsidP="00055D04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14 баллов</w:t>
      </w:r>
      <w:r>
        <w:rPr>
          <w:rFonts w:ascii="Times New Roman" w:hAnsi="Times New Roman"/>
          <w:sz w:val="18"/>
          <w:szCs w:val="18"/>
        </w:rPr>
        <w:t xml:space="preserve"> – структура не представлена; краткое содержание литературного обзора логично; практически нет грамматических и пунктуационных ошибок; библиографические ссылки соответствуют списку литературы; список литературы соответствует ГОСТу.</w:t>
      </w:r>
    </w:p>
    <w:p w:rsidR="00055D04" w:rsidRDefault="00055D04" w:rsidP="00055D04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15 баллов</w:t>
      </w:r>
      <w:r>
        <w:rPr>
          <w:rFonts w:ascii="Times New Roman" w:hAnsi="Times New Roman"/>
          <w:sz w:val="18"/>
          <w:szCs w:val="18"/>
        </w:rPr>
        <w:t xml:space="preserve"> – структура представлена; краткое содержание литературного обзора логично; практически нет грамматических и пунктуационных ошибок; библиографические ссылки соответствуют списку литературы; список литературы соответствует ГОСТу.</w:t>
      </w: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pacing w:val="-1"/>
          <w:sz w:val="28"/>
          <w:szCs w:val="28"/>
          <w:lang w:eastAsia="ru-RU"/>
        </w:rPr>
        <w:lastRenderedPageBreak/>
        <w:t xml:space="preserve">Обоснование </w:t>
      </w:r>
      <w:r>
        <w:rPr>
          <w:rFonts w:ascii="Times New Roman" w:hAnsi="Times New Roman"/>
          <w:b/>
          <w:bCs/>
          <w:sz w:val="28"/>
          <w:szCs w:val="28"/>
        </w:rPr>
        <w:t>диагностического инструментария</w:t>
      </w:r>
      <w:r>
        <w:rPr>
          <w:rFonts w:ascii="Times New Roman" w:hAnsi="Times New Roman"/>
          <w:bCs/>
        </w:rPr>
        <w:t xml:space="preserve"> (тестов, проб, схем наблюдений – со ссылкой на источники) </w:t>
      </w:r>
      <w:r>
        <w:rPr>
          <w:rFonts w:ascii="Times New Roman" w:hAnsi="Times New Roman"/>
          <w:b/>
          <w:bCs/>
          <w:sz w:val="28"/>
          <w:szCs w:val="28"/>
        </w:rPr>
        <w:t xml:space="preserve">При необходимости – собственный инструментарий </w:t>
      </w:r>
      <w:r>
        <w:rPr>
          <w:rFonts w:ascii="Times New Roman" w:hAnsi="Times New Roman"/>
          <w:bCs/>
        </w:rPr>
        <w:t>(анкета в соответствии с требованиями к ее разработке, план устного опроса, модификация методики/теста, схема/протокол наблюдения и пр.)</w:t>
      </w:r>
    </w:p>
    <w:p w:rsidR="00055D04" w:rsidRDefault="00055D04" w:rsidP="00055D04">
      <w:pPr>
        <w:spacing w:after="0"/>
        <w:ind w:firstLine="708"/>
        <w:jc w:val="both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Важно! </w:t>
      </w:r>
      <w:r>
        <w:rPr>
          <w:rFonts w:ascii="Times New Roman" w:hAnsi="Times New Roman"/>
          <w:bCs/>
          <w:spacing w:val="-1"/>
          <w:sz w:val="24"/>
          <w:szCs w:val="24"/>
        </w:rPr>
        <w:t>Если в ходе НИР было разработано несколько «инструментов» исследования, представляется для оценивания только один по выбору магистранта</w:t>
      </w:r>
    </w:p>
    <w:p w:rsidR="00055D04" w:rsidRDefault="00055D04" w:rsidP="00055D04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0 (задание считается невыполненным) -  предложенный собственный диагностический инструментарий не связан с задачей исследования; </w:t>
      </w:r>
    </w:p>
    <w:p w:rsidR="00055D04" w:rsidRDefault="00055D04" w:rsidP="00055D04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4 балла – </w:t>
      </w:r>
      <w:r>
        <w:rPr>
          <w:rFonts w:ascii="Times New Roman" w:hAnsi="Times New Roman"/>
          <w:sz w:val="18"/>
          <w:szCs w:val="18"/>
        </w:rPr>
        <w:t>диагностический инструментарий связан с задачей исследования, но недостаточно корректен: имеет более 5 логических и грамматических ошибок, ошибок в оформлении; подобранный инструментарий для решения исследовательских задач просто перечислен, частично без ссылок на литературу;</w:t>
      </w:r>
    </w:p>
    <w:p w:rsidR="00055D04" w:rsidRDefault="00055D04" w:rsidP="00055D04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5 баллов -</w:t>
      </w:r>
      <w:r>
        <w:rPr>
          <w:rFonts w:ascii="Times New Roman" w:hAnsi="Times New Roman"/>
          <w:sz w:val="18"/>
          <w:szCs w:val="18"/>
        </w:rPr>
        <w:t xml:space="preserve"> диагностический инструментарий связан с задачами исследования, но недостаточно корректен: имеет более 5 логических ошибок, а также есть грамматические ошибки и ошибки в оформлении; подобранный инструментарий для решения исследовательских задач просто перечислен, терминологически некорректно, частично без ссылок на литературу;</w:t>
      </w:r>
    </w:p>
    <w:p w:rsidR="00055D04" w:rsidRDefault="00055D04" w:rsidP="00055D04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6 баллов - </w:t>
      </w:r>
      <w:r>
        <w:rPr>
          <w:rFonts w:ascii="Times New Roman" w:hAnsi="Times New Roman"/>
          <w:sz w:val="18"/>
          <w:szCs w:val="18"/>
        </w:rPr>
        <w:t>диагностический инструментарий связан с задачами исследования, но недостаточно корректен: имеет 3-4 логические ошибки, а также грамматические ошибки и ошибки в оформлении; подобранный инструментарий для решения исследовательских задач просто перечислен, терминологически частично корректен;</w:t>
      </w:r>
    </w:p>
    <w:p w:rsidR="00055D04" w:rsidRDefault="00055D04" w:rsidP="00055D04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7 баллов -  </w:t>
      </w:r>
      <w:r>
        <w:rPr>
          <w:rFonts w:ascii="Times New Roman" w:hAnsi="Times New Roman"/>
          <w:sz w:val="18"/>
          <w:szCs w:val="18"/>
        </w:rPr>
        <w:t>диагностический инструментарий связан с задачами исследования, но недостаточно корректен: имеет 1-2 логические ошибки, есть грамматические ошибки, но без ошибок в оформлении; подобранный инструментарий для решения исследовательских задач раскрыт поверхностно, частично без ссылок на литературу;</w:t>
      </w:r>
    </w:p>
    <w:p w:rsidR="00055D04" w:rsidRDefault="00055D04" w:rsidP="00055D04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8 баллов – </w:t>
      </w:r>
      <w:r>
        <w:rPr>
          <w:rFonts w:ascii="Times New Roman" w:hAnsi="Times New Roman"/>
          <w:sz w:val="18"/>
          <w:szCs w:val="18"/>
        </w:rPr>
        <w:t>диагностический инструментарий связан с задачами исследования, но недостаточно корректен: имеет 1-2 логические ошибки, без грамматических ошибок, но с ошибками в оформлении; подобранный инструментарий для решения исследовательских задач раскрыт поверхностно, есть ссылки на литературу;</w:t>
      </w:r>
    </w:p>
    <w:p w:rsidR="00055D04" w:rsidRDefault="00055D04" w:rsidP="00055D04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9 баллов – </w:t>
      </w:r>
      <w:r>
        <w:rPr>
          <w:rFonts w:ascii="Times New Roman" w:hAnsi="Times New Roman"/>
          <w:sz w:val="18"/>
          <w:szCs w:val="18"/>
        </w:rPr>
        <w:t>диагностический инструментарий связан с задачами исследования, достаточно корректен: имеет 1-2 логические ошибки, но без грамматических ошибок и без ошибок в оформлении; подобранный инструментарий для решения исследовательских задач раскрыт, есть ссылки на литературу;</w:t>
      </w:r>
    </w:p>
    <w:p w:rsidR="00055D04" w:rsidRDefault="00055D04" w:rsidP="00055D04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10 баллов</w:t>
      </w:r>
      <w:r>
        <w:rPr>
          <w:rFonts w:ascii="Times New Roman" w:hAnsi="Times New Roman"/>
          <w:sz w:val="18"/>
          <w:szCs w:val="18"/>
        </w:rPr>
        <w:t xml:space="preserve"> - диагностический инструментарий связан с задачами исследования, соответствует требованиям с учетом его вида, оформлен грамотно; подобранный инструментарий для решения исследовательских задач раскрыт, есть ссылки на литературу.</w:t>
      </w: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Тезисы /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доклад  выступления</w:t>
      </w:r>
      <w:proofErr w:type="gramEnd"/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(ВАЖНО! это не копирование программы исследования; подразумевается выступление с докладом для   утверждения темы или подачи тезисов с формулировкой «К проблеме…»; объем не лимитирован одной страницей)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055D04" w:rsidRDefault="00055D04" w:rsidP="00055D04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выполнения аттестационного задания на выбор магистранта: 1) тезисы (при этом тезисы не копируют программу исследования!); или 2) доклад при утверждении темы (на заседании кафедры, научном семинаре, СНО, конференции).</w:t>
      </w:r>
    </w:p>
    <w:p w:rsidR="00055D04" w:rsidRDefault="00055D04" w:rsidP="00055D04">
      <w:pPr>
        <w:spacing w:after="0"/>
        <w:ind w:right="-1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Тезисы:</w:t>
      </w:r>
    </w:p>
    <w:p w:rsidR="00055D04" w:rsidRDefault="00055D04" w:rsidP="00055D04">
      <w:pPr>
        <w:spacing w:after="0" w:line="240" w:lineRule="auto"/>
        <w:ind w:right="-1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0 (задание считается невыполненным) –  не представлены; или тезисы представлены не по теме научного исследования; </w:t>
      </w:r>
    </w:p>
    <w:p w:rsidR="00055D04" w:rsidRDefault="00055D04" w:rsidP="00055D04">
      <w:pPr>
        <w:spacing w:after="0" w:line="240" w:lineRule="auto"/>
        <w:ind w:right="-1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>
        <w:rPr>
          <w:rFonts w:ascii="Times New Roman" w:hAnsi="Times New Roman"/>
          <w:i/>
          <w:sz w:val="18"/>
          <w:szCs w:val="18"/>
          <w:shd w:val="clear" w:color="auto" w:fill="FFFFFF"/>
        </w:rPr>
        <w:t>4 балла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- тезисы на 2/3 дублируют программу исследования; практически без грамматических и стилистических ошибок; библиографические ссылки и список литературы по ГОСТу;</w:t>
      </w:r>
    </w:p>
    <w:p w:rsidR="00055D04" w:rsidRDefault="00055D04" w:rsidP="00055D04">
      <w:pPr>
        <w:spacing w:after="0" w:line="240" w:lineRule="auto"/>
        <w:ind w:right="-1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>
        <w:rPr>
          <w:rFonts w:ascii="Times New Roman" w:hAnsi="Times New Roman"/>
          <w:i/>
          <w:sz w:val="18"/>
          <w:szCs w:val="18"/>
          <w:shd w:val="clear" w:color="auto" w:fill="FFFFFF"/>
        </w:rPr>
        <w:t>5 баллов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–  тезисы на ½ дублируют программу исследования; практически без грамматических и стилистических ошибок; библиографические ссылки и список литературы по ГОСТу;</w:t>
      </w:r>
    </w:p>
    <w:p w:rsidR="00055D04" w:rsidRDefault="00055D04" w:rsidP="00055D04">
      <w:pPr>
        <w:spacing w:after="0" w:line="240" w:lineRule="auto"/>
        <w:ind w:right="-1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>
        <w:rPr>
          <w:rFonts w:ascii="Times New Roman" w:hAnsi="Times New Roman"/>
          <w:i/>
          <w:sz w:val="18"/>
          <w:szCs w:val="18"/>
          <w:shd w:val="clear" w:color="auto" w:fill="FFFFFF"/>
        </w:rPr>
        <w:t>6 баллов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- тезисы недостаточно логичны, есть грамматические ошибки и ошибки в оформлении библиографических ссылок и списка литературы;</w:t>
      </w:r>
    </w:p>
    <w:p w:rsidR="00055D04" w:rsidRDefault="00055D04" w:rsidP="00055D04">
      <w:pPr>
        <w:spacing w:after="0" w:line="240" w:lineRule="auto"/>
        <w:ind w:right="-1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>
        <w:rPr>
          <w:rFonts w:ascii="Times New Roman" w:hAnsi="Times New Roman"/>
          <w:i/>
          <w:sz w:val="18"/>
          <w:szCs w:val="18"/>
          <w:shd w:val="clear" w:color="auto" w:fill="FFFFFF"/>
        </w:rPr>
        <w:t>7 баллов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- тезисы соответствуют требованиям, есть грамматические ошибки и ошибки в оформлении библиографических ссылок и списка литературы;</w:t>
      </w:r>
    </w:p>
    <w:p w:rsidR="00055D04" w:rsidRDefault="00055D04" w:rsidP="00055D04">
      <w:pPr>
        <w:spacing w:after="0" w:line="240" w:lineRule="auto"/>
        <w:ind w:right="-1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8 баллов </w:t>
      </w:r>
      <w:r>
        <w:rPr>
          <w:rFonts w:ascii="Times New Roman" w:hAnsi="Times New Roman"/>
          <w:sz w:val="18"/>
          <w:szCs w:val="18"/>
          <w:shd w:val="clear" w:color="auto" w:fill="FFFFFF"/>
        </w:rPr>
        <w:t>– тезисы соответствуют требованиям, есть незначительное количество грамматических и стилистических ошибок, а также в оформлении библиографических ссылок и списка литературы;</w:t>
      </w:r>
    </w:p>
    <w:p w:rsidR="00055D04" w:rsidRDefault="00055D04" w:rsidP="00055D04">
      <w:pPr>
        <w:spacing w:after="0" w:line="240" w:lineRule="auto"/>
        <w:ind w:right="-1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>
        <w:rPr>
          <w:rFonts w:ascii="Times New Roman" w:hAnsi="Times New Roman"/>
          <w:i/>
          <w:sz w:val="18"/>
          <w:szCs w:val="18"/>
          <w:shd w:val="clear" w:color="auto" w:fill="FFFFFF"/>
        </w:rPr>
        <w:t>9 баллов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– тезисы соответствуют требованиям, без грамматических и стилистических ошибок, но с незначительными погрешностями в оформлении библиографических ссылок и списка литературы;</w:t>
      </w:r>
    </w:p>
    <w:p w:rsidR="00055D04" w:rsidRDefault="00055D04" w:rsidP="00055D04">
      <w:pPr>
        <w:spacing w:after="0" w:line="240" w:lineRule="auto"/>
        <w:ind w:right="-1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>
        <w:rPr>
          <w:rFonts w:ascii="Times New Roman" w:hAnsi="Times New Roman"/>
          <w:i/>
          <w:sz w:val="18"/>
          <w:szCs w:val="18"/>
          <w:shd w:val="clear" w:color="auto" w:fill="FFFFFF"/>
        </w:rPr>
        <w:t xml:space="preserve">10 баллов – </w:t>
      </w:r>
      <w:r>
        <w:rPr>
          <w:rFonts w:ascii="Times New Roman" w:hAnsi="Times New Roman"/>
          <w:sz w:val="18"/>
          <w:szCs w:val="18"/>
          <w:shd w:val="clear" w:color="auto" w:fill="FFFFFF"/>
        </w:rPr>
        <w:t>представленные тезисы опубликованы; отражают основную идею научного исследования</w:t>
      </w:r>
    </w:p>
    <w:p w:rsidR="00055D04" w:rsidRDefault="00055D04" w:rsidP="00055D04">
      <w:pPr>
        <w:spacing w:after="0" w:line="240" w:lineRule="auto"/>
        <w:ind w:right="-1"/>
        <w:jc w:val="both"/>
        <w:rPr>
          <w:rFonts w:ascii="Times New Roman" w:hAnsi="Times New Roman"/>
          <w:b/>
          <w:sz w:val="18"/>
          <w:szCs w:val="18"/>
          <w:shd w:val="clear" w:color="auto" w:fill="FFFFFF"/>
        </w:rPr>
      </w:pPr>
      <w:r>
        <w:rPr>
          <w:rFonts w:ascii="Times New Roman" w:hAnsi="Times New Roman"/>
          <w:b/>
          <w:sz w:val="18"/>
          <w:szCs w:val="18"/>
          <w:shd w:val="clear" w:color="auto" w:fill="FFFFFF"/>
        </w:rPr>
        <w:t>Доклад по теме исследования:</w:t>
      </w:r>
    </w:p>
    <w:p w:rsidR="00055D04" w:rsidRDefault="00055D04" w:rsidP="00055D04">
      <w:pPr>
        <w:spacing w:after="0" w:line="240" w:lineRule="auto"/>
        <w:ind w:right="-1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0 (задание считается невыполненным) - </w:t>
      </w:r>
      <w:r>
        <w:rPr>
          <w:rFonts w:ascii="Times New Roman" w:hAnsi="Times New Roman"/>
          <w:bCs/>
          <w:sz w:val="18"/>
          <w:szCs w:val="18"/>
        </w:rPr>
        <w:t xml:space="preserve"> в докладе раскрыты не все требуемые пункты</w:t>
      </w:r>
      <w:r>
        <w:rPr>
          <w:rFonts w:ascii="Times New Roman" w:hAnsi="Times New Roman"/>
          <w:sz w:val="18"/>
          <w:szCs w:val="18"/>
        </w:rPr>
        <w:t>, имеются лексические ошибки, отсутствует иллюстративный материал (</w:t>
      </w:r>
      <w:r>
        <w:rPr>
          <w:rFonts w:ascii="Times New Roman" w:hAnsi="Times New Roman"/>
          <w:bCs/>
          <w:sz w:val="18"/>
          <w:szCs w:val="18"/>
        </w:rPr>
        <w:t>мультимедийное сопровождение)</w:t>
      </w:r>
      <w:r>
        <w:rPr>
          <w:rFonts w:ascii="Times New Roman" w:hAnsi="Times New Roman"/>
          <w:sz w:val="18"/>
          <w:szCs w:val="18"/>
        </w:rPr>
        <w:t>; магистрант н</w:t>
      </w:r>
      <w:r>
        <w:rPr>
          <w:rFonts w:ascii="Times New Roman" w:hAnsi="Times New Roman"/>
          <w:bCs/>
          <w:sz w:val="18"/>
          <w:szCs w:val="18"/>
        </w:rPr>
        <w:t>е отвечает на дополнительные вопросы; тема исследования не утверждена с первого раза;</w:t>
      </w:r>
    </w:p>
    <w:p w:rsidR="00055D04" w:rsidRDefault="00055D04" w:rsidP="00055D04">
      <w:pPr>
        <w:spacing w:after="0" w:line="240" w:lineRule="auto"/>
        <w:ind w:right="-1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lastRenderedPageBreak/>
        <w:t xml:space="preserve">4 балла - </w:t>
      </w:r>
      <w:r>
        <w:rPr>
          <w:rFonts w:ascii="Times New Roman" w:hAnsi="Times New Roman"/>
          <w:bCs/>
          <w:sz w:val="18"/>
          <w:szCs w:val="18"/>
        </w:rPr>
        <w:t>в докладе раскрыты не все требуемые пункты</w:t>
      </w:r>
      <w:r>
        <w:rPr>
          <w:rFonts w:ascii="Times New Roman" w:hAnsi="Times New Roman"/>
          <w:sz w:val="18"/>
          <w:szCs w:val="18"/>
        </w:rPr>
        <w:t xml:space="preserve">, имеются лексические ошибки, иллюстративный материал (мультимедийное сопровождение) некорректен; магистрант с трудом </w:t>
      </w:r>
      <w:r>
        <w:rPr>
          <w:rFonts w:ascii="Times New Roman" w:hAnsi="Times New Roman"/>
          <w:bCs/>
          <w:sz w:val="18"/>
          <w:szCs w:val="18"/>
        </w:rPr>
        <w:t>отвечает на дополнительные вопросы; тема исследования   утверждена с первого раза;</w:t>
      </w:r>
    </w:p>
    <w:p w:rsidR="00055D04" w:rsidRDefault="00055D04" w:rsidP="00055D04">
      <w:pPr>
        <w:spacing w:after="0" w:line="240" w:lineRule="auto"/>
        <w:ind w:right="-1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>5 баллов</w:t>
      </w:r>
      <w:r>
        <w:rPr>
          <w:rFonts w:ascii="Times New Roman" w:hAnsi="Times New Roman"/>
          <w:bCs/>
          <w:sz w:val="18"/>
          <w:szCs w:val="18"/>
        </w:rPr>
        <w:t xml:space="preserve"> - в докладе раскрыты не все требуемые пункты</w:t>
      </w:r>
      <w:r>
        <w:rPr>
          <w:rFonts w:ascii="Times New Roman" w:hAnsi="Times New Roman"/>
          <w:sz w:val="18"/>
          <w:szCs w:val="18"/>
        </w:rPr>
        <w:t xml:space="preserve">, имеются лексические ошибки, иллюстративный материал (мультимедийное сопровождение) корректен; магистрант с трудом </w:t>
      </w:r>
      <w:r>
        <w:rPr>
          <w:rFonts w:ascii="Times New Roman" w:hAnsi="Times New Roman"/>
          <w:bCs/>
          <w:sz w:val="18"/>
          <w:szCs w:val="18"/>
        </w:rPr>
        <w:t>отвечает на некоторые дополнительные вопросы; тема исследования   утверждена с первого раза;</w:t>
      </w:r>
    </w:p>
    <w:p w:rsidR="00055D04" w:rsidRDefault="00055D04" w:rsidP="00055D04">
      <w:pPr>
        <w:spacing w:after="0" w:line="240" w:lineRule="auto"/>
        <w:ind w:right="-1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6 баллов - </w:t>
      </w:r>
      <w:r>
        <w:rPr>
          <w:rFonts w:ascii="Times New Roman" w:hAnsi="Times New Roman"/>
          <w:bCs/>
          <w:sz w:val="18"/>
          <w:szCs w:val="18"/>
        </w:rPr>
        <w:t>в докладе раскрыто большинство требуемых пунктов</w:t>
      </w:r>
      <w:r>
        <w:rPr>
          <w:rFonts w:ascii="Times New Roman" w:hAnsi="Times New Roman"/>
          <w:sz w:val="18"/>
          <w:szCs w:val="18"/>
        </w:rPr>
        <w:t xml:space="preserve">, имеются лексические ошибки, иллюстративный материал (мультимедийное сопровождение) недостаточно корректен; магистрант испытывает затруднения при ответе на </w:t>
      </w:r>
      <w:r>
        <w:rPr>
          <w:rFonts w:ascii="Times New Roman" w:hAnsi="Times New Roman"/>
          <w:bCs/>
          <w:sz w:val="18"/>
          <w:szCs w:val="18"/>
        </w:rPr>
        <w:t>некоторые дополнительные вопросы; тема исследования   утверждена с первого раза;</w:t>
      </w:r>
    </w:p>
    <w:p w:rsidR="00055D04" w:rsidRDefault="00055D04" w:rsidP="00055D04">
      <w:pPr>
        <w:spacing w:after="0" w:line="240" w:lineRule="auto"/>
        <w:ind w:right="-1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>7 баллов</w:t>
      </w:r>
      <w:r>
        <w:rPr>
          <w:rFonts w:ascii="Times New Roman" w:hAnsi="Times New Roman"/>
          <w:bCs/>
          <w:sz w:val="18"/>
          <w:szCs w:val="18"/>
        </w:rPr>
        <w:t xml:space="preserve"> -  в докладе раскрыто большинство требуемых пунктов</w:t>
      </w:r>
      <w:r>
        <w:rPr>
          <w:rFonts w:ascii="Times New Roman" w:hAnsi="Times New Roman"/>
          <w:sz w:val="18"/>
          <w:szCs w:val="18"/>
        </w:rPr>
        <w:t xml:space="preserve">, иллюстративный материал (мультимедийное сопровождение) недостаточно корректен; магистрант </w:t>
      </w:r>
      <w:r>
        <w:rPr>
          <w:rFonts w:ascii="Times New Roman" w:hAnsi="Times New Roman"/>
          <w:bCs/>
          <w:sz w:val="18"/>
          <w:szCs w:val="18"/>
        </w:rPr>
        <w:t>отвечает на дополнительные вопросы, но испытывает затруднения при ответах, требующих знание научной литературы по проблеме; тема исследования   утверждена с первого раза;</w:t>
      </w:r>
    </w:p>
    <w:p w:rsidR="00055D04" w:rsidRDefault="00055D04" w:rsidP="00055D04">
      <w:pPr>
        <w:spacing w:after="0" w:line="240" w:lineRule="auto"/>
        <w:ind w:right="-1"/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>8 баллов</w:t>
      </w:r>
      <w:r>
        <w:rPr>
          <w:rFonts w:ascii="Times New Roman" w:hAnsi="Times New Roman"/>
          <w:bCs/>
          <w:sz w:val="18"/>
          <w:szCs w:val="18"/>
        </w:rPr>
        <w:t xml:space="preserve"> - в докладе раскрыто большинство требуемых пунктов</w:t>
      </w:r>
      <w:r>
        <w:rPr>
          <w:rFonts w:ascii="Times New Roman" w:hAnsi="Times New Roman"/>
          <w:sz w:val="18"/>
          <w:szCs w:val="18"/>
        </w:rPr>
        <w:t xml:space="preserve">, иллюстративный материал (мультимедийное сопровождение) корректен; магистрант </w:t>
      </w:r>
      <w:r>
        <w:rPr>
          <w:rFonts w:ascii="Times New Roman" w:hAnsi="Times New Roman"/>
          <w:bCs/>
          <w:sz w:val="18"/>
          <w:szCs w:val="18"/>
        </w:rPr>
        <w:t>отвечает на дополнительные вопросы, но испытывает затруднения при ответах, требующих знание научной литературы по проблеме; тема исследования   утверждена с первого раза;</w:t>
      </w:r>
    </w:p>
    <w:p w:rsidR="00055D04" w:rsidRDefault="00055D04" w:rsidP="00055D04">
      <w:pPr>
        <w:spacing w:after="0" w:line="240" w:lineRule="auto"/>
        <w:ind w:right="-1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>
        <w:rPr>
          <w:rFonts w:ascii="Times New Roman" w:hAnsi="Times New Roman"/>
          <w:bCs/>
          <w:i/>
          <w:sz w:val="18"/>
          <w:szCs w:val="18"/>
        </w:rPr>
        <w:t>9 баллов</w:t>
      </w:r>
      <w:r>
        <w:rPr>
          <w:rFonts w:ascii="Times New Roman" w:hAnsi="Times New Roman"/>
          <w:bCs/>
          <w:sz w:val="18"/>
          <w:szCs w:val="18"/>
        </w:rPr>
        <w:t xml:space="preserve"> - </w:t>
      </w:r>
      <w:r>
        <w:rPr>
          <w:rFonts w:ascii="Times New Roman" w:hAnsi="Times New Roman"/>
          <w:sz w:val="18"/>
          <w:szCs w:val="18"/>
          <w:shd w:val="clear" w:color="auto" w:fill="FFFFFF"/>
        </w:rPr>
        <w:t>в докладе раскрыты все требуемые пункты в недостаточном объеме, иллюстративный материал (мультимедийное сопровождение) корректен</w:t>
      </w:r>
      <w:r>
        <w:rPr>
          <w:rFonts w:ascii="Times New Roman" w:hAnsi="Times New Roman"/>
          <w:sz w:val="18"/>
          <w:szCs w:val="18"/>
        </w:rPr>
        <w:t>, магистрант свободно владеет материалом, отвечает на дополнительные вопросы, демонстрирует знание научной литературы по проблеме исследования; тема исследования утверждена с первого раза.</w:t>
      </w:r>
    </w:p>
    <w:p w:rsidR="00055D04" w:rsidRDefault="00055D04" w:rsidP="00055D04">
      <w:pPr>
        <w:spacing w:after="0" w:line="240" w:lineRule="auto"/>
        <w:ind w:right="-1"/>
        <w:jc w:val="both"/>
        <w:rPr>
          <w:rFonts w:ascii="Times New Roman" w:hAnsi="Times New Roman"/>
          <w:sz w:val="18"/>
          <w:szCs w:val="18"/>
          <w:shd w:val="clear" w:color="auto" w:fill="FFFFFF"/>
        </w:rPr>
      </w:pPr>
      <w:r>
        <w:rPr>
          <w:rFonts w:ascii="Times New Roman" w:hAnsi="Times New Roman"/>
          <w:bCs/>
          <w:i/>
          <w:sz w:val="18"/>
          <w:szCs w:val="18"/>
        </w:rPr>
        <w:t>10 баллов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 - в докладе раскрыты все требуемые пункты в достаточном объеме, иллюстративный материал (мультимедийное сопровождение) корректен, </w:t>
      </w:r>
      <w:r>
        <w:rPr>
          <w:rFonts w:ascii="Times New Roman" w:hAnsi="Times New Roman"/>
          <w:sz w:val="18"/>
          <w:szCs w:val="18"/>
        </w:rPr>
        <w:t>магистрант свободно владеет материалом, отвечает на дополнительные вопросы, демонстрирует знание научной литературы по проблеме исследования; тема исследования утверждена с первого раза.</w:t>
      </w:r>
    </w:p>
    <w:p w:rsidR="00055D04" w:rsidRDefault="00055D04" w:rsidP="00055D04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055D04" w:rsidRDefault="00055D04" w:rsidP="00055D04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055D04" w:rsidRDefault="00055D04" w:rsidP="00055D04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055D04" w:rsidRDefault="00055D04" w:rsidP="00055D04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055D04" w:rsidRDefault="00055D04" w:rsidP="00055D04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055D04" w:rsidRDefault="00055D04" w:rsidP="00055D04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055D04" w:rsidRDefault="00055D04" w:rsidP="00055D04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055D04" w:rsidRDefault="00055D04" w:rsidP="00055D04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055D04" w:rsidRDefault="00055D04" w:rsidP="00055D04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055D04" w:rsidRDefault="00055D04" w:rsidP="00055D04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055D04" w:rsidRDefault="00055D04" w:rsidP="00055D04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055D04" w:rsidRDefault="00055D04" w:rsidP="00055D04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055D04" w:rsidRDefault="00055D04" w:rsidP="00055D04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055D04" w:rsidRDefault="00055D04" w:rsidP="00055D04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055D04" w:rsidRDefault="00055D04" w:rsidP="00055D04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055D04" w:rsidRDefault="00055D04" w:rsidP="00055D04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055D04" w:rsidRDefault="00055D04" w:rsidP="00055D04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055D04" w:rsidRDefault="00055D04" w:rsidP="00055D04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055D04" w:rsidRDefault="00055D04" w:rsidP="00055D04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055D04" w:rsidRDefault="00055D04" w:rsidP="00055D04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055D04" w:rsidRDefault="00055D04" w:rsidP="00055D04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055D04" w:rsidRDefault="00055D04" w:rsidP="00055D04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055D04" w:rsidRDefault="00055D04" w:rsidP="00055D04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055D04" w:rsidRDefault="00055D04" w:rsidP="00055D04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055D04" w:rsidRDefault="00055D04" w:rsidP="00055D04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B6673E" w:rsidRDefault="00B6673E" w:rsidP="00B667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73E" w:rsidRDefault="00B6673E" w:rsidP="00B667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73E" w:rsidRPr="00EC0EEB" w:rsidRDefault="00B6673E" w:rsidP="00B667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Федеральное государственное образовательное учреждение</w:t>
      </w:r>
    </w:p>
    <w:p w:rsidR="00B6673E" w:rsidRPr="00EC0EEB" w:rsidRDefault="00B6673E" w:rsidP="00B667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>высшего образования</w:t>
      </w:r>
    </w:p>
    <w:p w:rsidR="00B6673E" w:rsidRPr="00EC0EEB" w:rsidRDefault="00B6673E" w:rsidP="00B667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 xml:space="preserve"> «НАЦИОНАЛЬНЫЙ ГОСУДАРСТВЕННЫЙ УНИВЕРСИТЕТ</w:t>
      </w:r>
    </w:p>
    <w:p w:rsidR="00B6673E" w:rsidRPr="00EC0EEB" w:rsidRDefault="00B6673E" w:rsidP="00B667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>ФИЗИЧЕСКОЙ КУЛЬТУРЫ, СПОРТА И ЗДОРОВЬЯ имени П.Ф. ЛЕСГАФТА, САНКТ-ПЕТЕРБУРГ»</w:t>
      </w:r>
    </w:p>
    <w:p w:rsidR="00B6673E" w:rsidRPr="00EC0EEB" w:rsidRDefault="00B6673E" w:rsidP="00B667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73E" w:rsidRPr="00EC0EEB" w:rsidRDefault="00B6673E" w:rsidP="00B667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73E" w:rsidRPr="00EC0EEB" w:rsidRDefault="00B6673E" w:rsidP="00B667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6673E" w:rsidRPr="00EA56DC" w:rsidRDefault="00B6673E" w:rsidP="00B6673E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A56DC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ОТЧЕТ </w:t>
      </w:r>
    </w:p>
    <w:p w:rsidR="00B6673E" w:rsidRPr="00EC0EEB" w:rsidRDefault="00B6673E" w:rsidP="00B6673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B6673E" w:rsidRPr="00EA56DC" w:rsidRDefault="00B6673E" w:rsidP="00B6673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  <w:r w:rsidRPr="00EA56DC"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  <w:t xml:space="preserve">по производственной практике </w:t>
      </w:r>
    </w:p>
    <w:p w:rsidR="00B6673E" w:rsidRPr="00EA56DC" w:rsidRDefault="00B6673E" w:rsidP="00B6673E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6"/>
          <w:szCs w:val="36"/>
          <w:lang w:eastAsia="ru-RU"/>
        </w:rPr>
      </w:pPr>
      <w:r w:rsidRPr="00EA56DC">
        <w:rPr>
          <w:rFonts w:ascii="Times New Roman" w:eastAsia="Times New Roman" w:hAnsi="Times New Roman"/>
          <w:b/>
          <w:sz w:val="36"/>
          <w:szCs w:val="36"/>
          <w:lang w:eastAsia="ru-RU"/>
        </w:rPr>
        <w:t>(тип: научно-исследовательская работа)</w:t>
      </w:r>
    </w:p>
    <w:p w:rsidR="00B6673E" w:rsidRPr="00EA56DC" w:rsidRDefault="00B6673E" w:rsidP="00B6673E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2</w:t>
      </w:r>
      <w:r w:rsidRPr="00EA56DC">
        <w:rPr>
          <w:rFonts w:ascii="Times New Roman" w:eastAsia="Times New Roman" w:hAnsi="Times New Roman"/>
          <w:b/>
          <w:sz w:val="36"/>
          <w:szCs w:val="36"/>
          <w:lang w:eastAsia="ru-RU"/>
        </w:rPr>
        <w:t xml:space="preserve"> семестр</w:t>
      </w:r>
    </w:p>
    <w:p w:rsidR="00B6673E" w:rsidRPr="00EC0EEB" w:rsidRDefault="00B6673E" w:rsidP="00B667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Основная профессиональная образовательная программа </w:t>
      </w:r>
    </w:p>
    <w:p w:rsidR="00B6673E" w:rsidRPr="00EC0EEB" w:rsidRDefault="00B6673E" w:rsidP="00B667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8"/>
          <w:lang w:eastAsia="ru-RU"/>
        </w:rPr>
        <w:t>высшего образования программы магистратуры по направлению подготовки</w:t>
      </w:r>
    </w:p>
    <w:p w:rsidR="00B6673E" w:rsidRPr="00EC0EEB" w:rsidRDefault="00B6673E" w:rsidP="00B6673E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6673E" w:rsidRDefault="00B6673E" w:rsidP="00B6673E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49.04.03</w:t>
      </w:r>
      <w:r w:rsidRPr="00EC0EE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</w:t>
      </w:r>
      <w:r w:rsidR="008F17E1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порт </w:t>
      </w:r>
    </w:p>
    <w:p w:rsidR="00B6673E" w:rsidRPr="00EC0EEB" w:rsidRDefault="00B6673E" w:rsidP="00B6673E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B6673E" w:rsidRDefault="00B6673E" w:rsidP="00B667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 xml:space="preserve">Направленность (профиль) </w:t>
      </w:r>
    </w:p>
    <w:p w:rsidR="00B6673E" w:rsidRPr="00EC0EEB" w:rsidRDefault="00B6673E" w:rsidP="00B667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6673E" w:rsidRPr="00EC0EEB" w:rsidRDefault="00B6673E" w:rsidP="00B667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_______________________________________________________________</w:t>
      </w:r>
    </w:p>
    <w:p w:rsidR="00B6673E" w:rsidRPr="00EC0EEB" w:rsidRDefault="00B6673E" w:rsidP="00B667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6673E" w:rsidRPr="00EC0EEB" w:rsidRDefault="00B6673E" w:rsidP="00B667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форма обучения:</w:t>
      </w:r>
    </w:p>
    <w:p w:rsidR="00B6673E" w:rsidRPr="00EC0EEB" w:rsidRDefault="00B6673E" w:rsidP="00B6673E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очная/</w:t>
      </w:r>
      <w:r w:rsidRPr="00EC0EEB">
        <w:rPr>
          <w:rFonts w:ascii="Times New Roman" w:eastAsia="Times New Roman" w:hAnsi="Times New Roman"/>
          <w:b/>
          <w:sz w:val="28"/>
          <w:szCs w:val="28"/>
          <w:lang w:eastAsia="ru-RU"/>
        </w:rPr>
        <w:t>заочная</w:t>
      </w:r>
    </w:p>
    <w:p w:rsidR="00B6673E" w:rsidRPr="00EC0EEB" w:rsidRDefault="00B6673E" w:rsidP="00B6673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0"/>
          <w:szCs w:val="20"/>
          <w:lang w:eastAsia="ru-RU"/>
        </w:rPr>
      </w:pPr>
    </w:p>
    <w:tbl>
      <w:tblPr>
        <w:tblW w:w="0" w:type="auto"/>
        <w:tblInd w:w="534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21"/>
      </w:tblGrid>
      <w:tr w:rsidR="00B6673E" w:rsidRPr="00EC0EEB" w:rsidTr="00B6673E">
        <w:tc>
          <w:tcPr>
            <w:tcW w:w="9639" w:type="dxa"/>
            <w:shd w:val="clear" w:color="auto" w:fill="auto"/>
          </w:tcPr>
          <w:p w:rsidR="00B6673E" w:rsidRPr="00EC0EEB" w:rsidRDefault="00B6673E" w:rsidP="00B6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48"/>
                <w:szCs w:val="24"/>
                <w:lang w:eastAsia="ru-RU"/>
              </w:rPr>
            </w:pPr>
          </w:p>
        </w:tc>
      </w:tr>
      <w:tr w:rsidR="00B6673E" w:rsidRPr="00EC0EEB" w:rsidTr="00B6673E">
        <w:tc>
          <w:tcPr>
            <w:tcW w:w="9639" w:type="dxa"/>
            <w:shd w:val="clear" w:color="auto" w:fill="auto"/>
          </w:tcPr>
          <w:p w:rsidR="00B6673E" w:rsidRPr="00EC0EEB" w:rsidRDefault="00B6673E" w:rsidP="00B667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C0E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(фамилия, имя, отчество)</w:t>
            </w:r>
          </w:p>
        </w:tc>
      </w:tr>
    </w:tbl>
    <w:p w:rsidR="00B6673E" w:rsidRPr="00EC0EEB" w:rsidRDefault="00B6673E" w:rsidP="00B667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6673E" w:rsidRDefault="00B6673E" w:rsidP="00B667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6673E" w:rsidRDefault="00B6673E" w:rsidP="00B667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6673E" w:rsidRDefault="00B6673E" w:rsidP="00B667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УТВЕРЖДАЮ:</w:t>
      </w:r>
    </w:p>
    <w:p w:rsidR="00B6673E" w:rsidRDefault="00B6673E" w:rsidP="00B667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6673E" w:rsidRPr="00EC0EEB" w:rsidRDefault="00B6673E" w:rsidP="00B667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Научный руководитель ______________________________________________</w:t>
      </w:r>
    </w:p>
    <w:p w:rsidR="00B6673E" w:rsidRPr="00EC0EEB" w:rsidRDefault="00B6673E" w:rsidP="00B6673E">
      <w:pPr>
        <w:spacing w:after="0" w:line="288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(Ф.И.О., научная степень, звание, должность)</w:t>
      </w:r>
    </w:p>
    <w:p w:rsidR="00B6673E" w:rsidRDefault="00B6673E" w:rsidP="00B6673E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Зав.кафедрой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>: ______________________________________________________</w:t>
      </w:r>
    </w:p>
    <w:p w:rsidR="00B6673E" w:rsidRPr="00EA56DC" w:rsidRDefault="00B6673E" w:rsidP="00B667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56DC">
        <w:rPr>
          <w:rFonts w:ascii="Times New Roman" w:eastAsia="Times New Roman" w:hAnsi="Times New Roman"/>
          <w:sz w:val="24"/>
          <w:szCs w:val="24"/>
          <w:lang w:eastAsia="ru-RU"/>
        </w:rPr>
        <w:t>(руководитель практики от профильной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 ФИО, научная степень, звание</w:t>
      </w:r>
      <w:r w:rsidRPr="00EA56DC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B6673E" w:rsidRDefault="00B6673E" w:rsidP="00B667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6673E" w:rsidRDefault="00B6673E" w:rsidP="00B667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6673E" w:rsidRDefault="00B6673E" w:rsidP="00B6673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Аттестация курсового руководителя: </w:t>
      </w:r>
      <w:r>
        <w:rPr>
          <w:rFonts w:ascii="Times New Roman" w:eastAsia="Times New Roman" w:hAnsi="Times New Roman"/>
          <w:sz w:val="28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4"/>
          <w:lang w:eastAsia="ru-RU"/>
        </w:rPr>
        <w:softHyphen/>
      </w:r>
      <w:r>
        <w:rPr>
          <w:rFonts w:ascii="Times New Roman" w:eastAsia="Times New Roman" w:hAnsi="Times New Roman"/>
          <w:sz w:val="28"/>
          <w:szCs w:val="24"/>
          <w:lang w:eastAsia="ru-RU"/>
        </w:rPr>
        <w:softHyphen/>
        <w:t>________      _________/___________</w:t>
      </w:r>
    </w:p>
    <w:p w:rsidR="00B6673E" w:rsidRPr="00003711" w:rsidRDefault="00B6673E" w:rsidP="00B6673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б</w:t>
      </w:r>
      <w:r w:rsidRPr="00003711">
        <w:rPr>
          <w:rFonts w:ascii="Times New Roman" w:eastAsia="Times New Roman" w:hAnsi="Times New Roman"/>
          <w:sz w:val="24"/>
          <w:szCs w:val="24"/>
          <w:lang w:eastAsia="ru-RU"/>
        </w:rPr>
        <w:t>аллы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подпись        ФИО</w:t>
      </w:r>
    </w:p>
    <w:p w:rsidR="00B6673E" w:rsidRDefault="00B6673E" w:rsidP="00B667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B6673E" w:rsidRPr="00EC0EEB" w:rsidRDefault="00B6673E" w:rsidP="00B667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Санкт-Петербург</w:t>
      </w:r>
    </w:p>
    <w:p w:rsidR="00B6673E" w:rsidRPr="00EC0EEB" w:rsidRDefault="00B6673E" w:rsidP="00B6673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EC0EEB">
        <w:rPr>
          <w:rFonts w:ascii="Times New Roman" w:eastAsia="Times New Roman" w:hAnsi="Times New Roman"/>
          <w:sz w:val="28"/>
          <w:szCs w:val="24"/>
          <w:lang w:eastAsia="ru-RU"/>
        </w:rPr>
        <w:t>20____</w:t>
      </w:r>
    </w:p>
    <w:p w:rsidR="00055D04" w:rsidRDefault="00055D04" w:rsidP="00055D04">
      <w:pPr>
        <w:spacing w:after="0"/>
        <w:ind w:right="-1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:rsidR="00055D04" w:rsidRDefault="00055D04" w:rsidP="00055D04">
      <w:pPr>
        <w:spacing w:after="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lastRenderedPageBreak/>
        <w:t>Отзыв</w:t>
      </w:r>
    </w:p>
    <w:p w:rsidR="00055D04" w:rsidRDefault="00055D04" w:rsidP="00055D04">
      <w:pPr>
        <w:spacing w:after="0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научного руководителя о прохождении производственной практики (тип: научно-исследовательская работа) *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(должность, ФИО)</w:t>
      </w:r>
    </w:p>
    <w:p w:rsidR="00055D04" w:rsidRDefault="00055D04" w:rsidP="00055D0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Основная профессиональная образовательная программа высшего </w:t>
      </w:r>
      <w:proofErr w:type="gramStart"/>
      <w:r>
        <w:rPr>
          <w:rFonts w:ascii="Times New Roman" w:eastAsia="Times New Roman" w:hAnsi="Times New Roman"/>
          <w:sz w:val="28"/>
          <w:szCs w:val="24"/>
          <w:lang w:eastAsia="ru-RU"/>
        </w:rPr>
        <w:t>образования:  49.04.03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Спорт</w:t>
      </w:r>
    </w:p>
    <w:p w:rsidR="00055D04" w:rsidRDefault="00055D04" w:rsidP="00055D04">
      <w:pPr>
        <w:spacing w:after="0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Направленность (профиль): __________________________________________</w:t>
      </w: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Форма обучения: очная/заочная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</w:t>
      </w: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Магистрант __________________________________________________</w:t>
      </w: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(ФИО)</w:t>
      </w: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курс обучения__________________</w:t>
      </w: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выполнял производственную практику (тип: научно-исследовательская работа) в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период  с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_________ по _________, на________________________________________________________________</w:t>
      </w: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и зарекомендовал себя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</w:t>
      </w: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</w:t>
      </w:r>
      <w:proofErr w:type="gramStart"/>
      <w:r>
        <w:rPr>
          <w:rFonts w:ascii="Times New Roman" w:eastAsia="Times New Roman" w:hAnsi="Times New Roman"/>
          <w:sz w:val="16"/>
          <w:szCs w:val="16"/>
          <w:lang w:eastAsia="ru-RU"/>
        </w:rPr>
        <w:t>( краткая</w:t>
      </w:r>
      <w:proofErr w:type="gramEnd"/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характеристика базовых составляющих деятельности магистранта и его отношение к работе)</w:t>
      </w: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_______________________________________________________________</w:t>
      </w: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Руководитель кафедры (базы   проведения НИР):</w:t>
      </w: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                                        _____________________</w:t>
      </w: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 подпись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)                                                              (Ф.И.О, ученая степень, ученое звание).</w:t>
      </w: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Научный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руководитель:   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________________                                 _____________</w:t>
      </w: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( подпись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)                                                  (Ф.И.О.)</w:t>
      </w: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" 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____" _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20__ г.</w:t>
      </w:r>
    </w:p>
    <w:p w:rsidR="00055D04" w:rsidRDefault="00055D04" w:rsidP="00055D04">
      <w:pPr>
        <w:spacing w:after="0" w:line="288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5D04" w:rsidRDefault="00055D04" w:rsidP="00055D0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Прим.: * - в отзыве следует отразить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сформированность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компетенций («</w:t>
      </w:r>
      <w:r>
        <w:rPr>
          <w:rFonts w:ascii="Times New Roman" w:eastAsia="Times New Roman" w:hAnsi="Times New Roman"/>
          <w:sz w:val="20"/>
          <w:szCs w:val="20"/>
          <w:highlight w:val="yellow"/>
          <w:lang w:eastAsia="ru-RU"/>
        </w:rPr>
        <w:t>Частично сформированы УК-1, ОПК-8, 9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»), степень достижения цели и решения задач НИР, дисциплинированность, общительность, самостоятельность и творчество при выполнении содержания НИР в соответствии с годом обучения, отметить негативные стороны в работе.   </w:t>
      </w: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55D04" w:rsidRDefault="00055D04" w:rsidP="00055D0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0C37" w:rsidRDefault="00B10C37"/>
    <w:sectPr w:rsidR="00B10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47D21"/>
    <w:multiLevelType w:val="hybridMultilevel"/>
    <w:tmpl w:val="9AF2E61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676F4F"/>
    <w:multiLevelType w:val="hybridMultilevel"/>
    <w:tmpl w:val="E1F89F3E"/>
    <w:lvl w:ilvl="0" w:tplc="0419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0C8B50E1"/>
    <w:multiLevelType w:val="hybridMultilevel"/>
    <w:tmpl w:val="1C3201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A4DAE"/>
    <w:multiLevelType w:val="hybridMultilevel"/>
    <w:tmpl w:val="282C8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553199"/>
    <w:multiLevelType w:val="hybridMultilevel"/>
    <w:tmpl w:val="280242B2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pacing w:val="-1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128C7"/>
    <w:multiLevelType w:val="hybridMultilevel"/>
    <w:tmpl w:val="336622DE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pacing w:val="-1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CC64F2"/>
    <w:multiLevelType w:val="hybridMultilevel"/>
    <w:tmpl w:val="1A186E66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pacing w:val="-1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A348E"/>
    <w:multiLevelType w:val="hybridMultilevel"/>
    <w:tmpl w:val="43300B1E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14C1E33"/>
    <w:multiLevelType w:val="hybridMultilevel"/>
    <w:tmpl w:val="914A4EF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5576AF"/>
    <w:multiLevelType w:val="hybridMultilevel"/>
    <w:tmpl w:val="C7C44842"/>
    <w:lvl w:ilvl="0" w:tplc="04190005">
      <w:start w:val="1"/>
      <w:numFmt w:val="bullet"/>
      <w:lvlText w:val=""/>
      <w:lvlJc w:val="left"/>
      <w:pPr>
        <w:ind w:left="149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550F65C4"/>
    <w:multiLevelType w:val="hybridMultilevel"/>
    <w:tmpl w:val="5B0C404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5280816"/>
    <w:multiLevelType w:val="hybridMultilevel"/>
    <w:tmpl w:val="2CAC0626"/>
    <w:lvl w:ilvl="0" w:tplc="000000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pacing w:val="-1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F7B2E"/>
    <w:multiLevelType w:val="hybridMultilevel"/>
    <w:tmpl w:val="C31CC5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726E78"/>
    <w:multiLevelType w:val="hybridMultilevel"/>
    <w:tmpl w:val="A1860B8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200A6"/>
    <w:multiLevelType w:val="hybridMultilevel"/>
    <w:tmpl w:val="1CFEBD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3"/>
  </w:num>
  <w:num w:numId="5">
    <w:abstractNumId w:val="4"/>
  </w:num>
  <w:num w:numId="6">
    <w:abstractNumId w:val="2"/>
  </w:num>
  <w:num w:numId="7">
    <w:abstractNumId w:val="12"/>
  </w:num>
  <w:num w:numId="8">
    <w:abstractNumId w:val="14"/>
  </w:num>
  <w:num w:numId="9">
    <w:abstractNumId w:val="8"/>
  </w:num>
  <w:num w:numId="10">
    <w:abstractNumId w:val="10"/>
  </w:num>
  <w:num w:numId="11">
    <w:abstractNumId w:val="0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D04"/>
    <w:rsid w:val="00055D04"/>
    <w:rsid w:val="00784B30"/>
    <w:rsid w:val="008F17E1"/>
    <w:rsid w:val="0090257B"/>
    <w:rsid w:val="00B10C37"/>
    <w:rsid w:val="00B6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2D82"/>
  <w15:chartTrackingRefBased/>
  <w15:docId w15:val="{024D8AE2-3A9D-4206-96FE-46FED6E72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D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55D0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55D04"/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uiPriority w:val="34"/>
    <w:locked/>
    <w:rsid w:val="00055D04"/>
    <w:rPr>
      <w:rFonts w:ascii="Calibri" w:eastAsia="Calibri" w:hAnsi="Calibri" w:cs="Times New Roman"/>
    </w:rPr>
  </w:style>
  <w:style w:type="paragraph" w:styleId="a6">
    <w:name w:val="List Paragraph"/>
    <w:basedOn w:val="a"/>
    <w:link w:val="a5"/>
    <w:uiPriority w:val="34"/>
    <w:qFormat/>
    <w:rsid w:val="00055D04"/>
    <w:pPr>
      <w:ind w:left="720"/>
      <w:contextualSpacing/>
    </w:pPr>
  </w:style>
  <w:style w:type="table" w:styleId="a7">
    <w:name w:val="Table Grid"/>
    <w:basedOn w:val="a1"/>
    <w:rsid w:val="00055D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rsid w:val="00055D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rsid w:val="00055D0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20</Pages>
  <Words>5690</Words>
  <Characters>32435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Нармонтас</dc:creator>
  <cp:keywords/>
  <dc:description/>
  <cp:lastModifiedBy>HP</cp:lastModifiedBy>
  <cp:revision>3</cp:revision>
  <dcterms:created xsi:type="dcterms:W3CDTF">2023-11-22T16:03:00Z</dcterms:created>
  <dcterms:modified xsi:type="dcterms:W3CDTF">2023-11-22T17:03:00Z</dcterms:modified>
</cp:coreProperties>
</file>