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CB4B37" w:rsidTr="00CB4B37">
        <w:tc>
          <w:tcPr>
            <w:tcW w:w="5352" w:type="dxa"/>
          </w:tcPr>
          <w:p w:rsidR="00CB4B37" w:rsidRDefault="00CB4B37" w:rsidP="00CB4B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«УТВЕРЖДАЮ»</w:t>
            </w:r>
          </w:p>
          <w:p w:rsidR="00CB4B37" w:rsidRDefault="00CB4B37" w:rsidP="00CB4B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Ректор Федерального государственного бюджетного образовательного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учреж-дения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высшего профессионального образования «Национальный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государ-ственный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университет физической культуры, спорта и здоровья имени П.Ф. Лесгафта, Санкт-Петербург»</w:t>
            </w:r>
          </w:p>
          <w:p w:rsidR="00CB4B37" w:rsidRDefault="00CB4B37" w:rsidP="00CB4B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4B37" w:rsidRDefault="00CB4B37" w:rsidP="00CB4B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4B37" w:rsidRDefault="00CB4B37" w:rsidP="00CB4B3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_______________________В.А.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Таймазов</w:t>
            </w:r>
            <w:proofErr w:type="spellEnd"/>
          </w:p>
          <w:p w:rsidR="00CB4B37" w:rsidRDefault="00CB4B37" w:rsidP="00CB4B3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4B37" w:rsidRDefault="00CB4B37" w:rsidP="00CB4B3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4B37" w:rsidRDefault="00CB4B37" w:rsidP="00CB4B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Протокол заседания Ученого Совета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№______от «____»______________2014 г.</w:t>
            </w:r>
          </w:p>
          <w:p w:rsidR="00CB4B37" w:rsidRDefault="00CB4B37" w:rsidP="00CB4B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B4B37" w:rsidRDefault="00CB4B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4B37" w:rsidRDefault="00CB4B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4B37" w:rsidRDefault="00CB4B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4B37" w:rsidRDefault="00CB4B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4B37" w:rsidRDefault="00CB4B37" w:rsidP="00CB4B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B4B37" w:rsidRDefault="00CB4B37" w:rsidP="00CB4B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Институте международного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ФГБОУ ВПО «НГУ им. П.Ф. Лесгафта, Санкт-Петербург»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(ИМО)</w:t>
      </w:r>
    </w:p>
    <w:p w:rsidR="00CB4B37" w:rsidRDefault="00CB4B37" w:rsidP="00CB4B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B37" w:rsidRDefault="00CB4B37" w:rsidP="00CB4B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B37" w:rsidRDefault="00CB4B37" w:rsidP="00CB4B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B37" w:rsidRDefault="00CB4B37" w:rsidP="00CB4B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B37" w:rsidRDefault="00CB4B37" w:rsidP="00CB4B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B37" w:rsidRDefault="00CB4B37" w:rsidP="00CB4B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B37" w:rsidRDefault="00CB4B37" w:rsidP="00CB4B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B37" w:rsidRDefault="00CB4B37" w:rsidP="00CB4B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Санкт-Петербург</w:t>
      </w:r>
    </w:p>
    <w:p w:rsidR="00E45833" w:rsidRDefault="00CB4B37" w:rsidP="00CB4B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2014 г.</w:t>
      </w:r>
      <w:r w:rsidR="00E4583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B4B37" w:rsidRPr="00212959" w:rsidRDefault="00B0279E" w:rsidP="00E61C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83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E45833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E61CDF" w:rsidRPr="00E45833" w:rsidRDefault="00E61CDF" w:rsidP="0071546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Институт международного образования (далее – Институт) Федерального государственного бюджетного образовательного учреждения высшего профессионального образования «Национальный государственный университет физической культуры, спорта и здоровья имени П.Ф. Лесгафта, Санкт-Петербург» (далее – Университет) создан по решению Ученого совета. По правовому статусу Институт является структурным подразделением Университета;</w:t>
      </w:r>
    </w:p>
    <w:p w:rsidR="00E61CDF" w:rsidRPr="00E45833" w:rsidRDefault="00E61CDF" w:rsidP="0071546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hAnsi="Times New Roman" w:cs="Times New Roman"/>
          <w:sz w:val="28"/>
          <w:szCs w:val="28"/>
        </w:rPr>
        <w:t>Институт в своей деятельности руководствуется действующим законодательством Российской Федерации, Уставом Университета, настоящим Положением, решениями Ученого совета Университета, приказами ректора Университета и директора Института;</w:t>
      </w:r>
    </w:p>
    <w:p w:rsidR="00E61CDF" w:rsidRPr="00E45833" w:rsidRDefault="00E61CDF" w:rsidP="0071546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hAnsi="Times New Roman" w:cs="Times New Roman"/>
          <w:sz w:val="28"/>
          <w:szCs w:val="28"/>
        </w:rPr>
        <w:t>Лицензирование деятельности Института проводится в рамках лицензирования деятельности Университета;</w:t>
      </w:r>
    </w:p>
    <w:p w:rsidR="00E61CDF" w:rsidRPr="00E45833" w:rsidRDefault="00E61CDF" w:rsidP="0071546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hAnsi="Times New Roman" w:cs="Times New Roman"/>
          <w:sz w:val="28"/>
          <w:szCs w:val="28"/>
        </w:rPr>
        <w:t xml:space="preserve">Институт, являясь структурным подразделением Университета, имеет штампы, </w:t>
      </w:r>
      <w:r w:rsidR="00A03AEE">
        <w:rPr>
          <w:rFonts w:ascii="Times New Roman" w:hAnsi="Times New Roman" w:cs="Times New Roman"/>
          <w:sz w:val="28"/>
          <w:szCs w:val="28"/>
        </w:rPr>
        <w:t>регистрируемый</w:t>
      </w:r>
      <w:r w:rsidRPr="00E45833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порядке;</w:t>
      </w:r>
    </w:p>
    <w:p w:rsidR="00E61CDF" w:rsidRPr="00E45833" w:rsidRDefault="00E61CDF" w:rsidP="0071546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hAnsi="Times New Roman" w:cs="Times New Roman"/>
          <w:sz w:val="28"/>
          <w:szCs w:val="28"/>
        </w:rPr>
        <w:t>Институт подчиняется проректору по международным связям Университета;</w:t>
      </w:r>
    </w:p>
    <w:p w:rsidR="00E61CDF" w:rsidRPr="00E45833" w:rsidRDefault="00E61CDF" w:rsidP="0071546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hAnsi="Times New Roman" w:cs="Times New Roman"/>
          <w:sz w:val="28"/>
          <w:szCs w:val="28"/>
        </w:rPr>
        <w:t>Институт возглавляет директор, который назначается на должность и освобождается от занимаемой должности приказом ректора Университета по представлению проректора по международным связям;</w:t>
      </w:r>
    </w:p>
    <w:p w:rsidR="001E670A" w:rsidRDefault="00E61CDF" w:rsidP="0071546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hAnsi="Times New Roman" w:cs="Times New Roman"/>
          <w:sz w:val="28"/>
          <w:szCs w:val="28"/>
        </w:rPr>
        <w:t>Основные направления деятельности Ин</w:t>
      </w:r>
      <w:r w:rsidR="001E670A">
        <w:rPr>
          <w:rFonts w:ascii="Times New Roman" w:hAnsi="Times New Roman" w:cs="Times New Roman"/>
          <w:sz w:val="28"/>
          <w:szCs w:val="28"/>
        </w:rPr>
        <w:t>ститута:</w:t>
      </w:r>
    </w:p>
    <w:p w:rsidR="001E670A" w:rsidRPr="001E670A" w:rsidRDefault="00E61CDF" w:rsidP="001E670A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развитие международног</w:t>
      </w:r>
      <w:r w:rsidR="001E670A">
        <w:rPr>
          <w:rFonts w:ascii="Times New Roman" w:eastAsia="Times New Roman" w:hAnsi="Times New Roman" w:cs="Times New Roman"/>
          <w:sz w:val="28"/>
          <w:szCs w:val="28"/>
        </w:rPr>
        <w:t>о сотрудничества Университета с</w:t>
      </w:r>
      <w:r w:rsidR="001E670A">
        <w:rPr>
          <w:rFonts w:ascii="Times New Roman" w:eastAsia="Times New Roman" w:hAnsi="Times New Roman" w:cs="Times New Roman"/>
          <w:sz w:val="28"/>
          <w:szCs w:val="28"/>
        </w:rPr>
        <w:br/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зарубежными вузами</w:t>
      </w:r>
      <w:r w:rsidR="001E67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670A" w:rsidRPr="001E670A" w:rsidRDefault="00E61CDF" w:rsidP="001E670A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методическая и организационно-правовая поддержк</w:t>
      </w:r>
      <w:r w:rsidR="001E670A">
        <w:rPr>
          <w:rFonts w:ascii="Times New Roman" w:eastAsia="Times New Roman" w:hAnsi="Times New Roman" w:cs="Times New Roman"/>
          <w:sz w:val="28"/>
          <w:szCs w:val="28"/>
        </w:rPr>
        <w:t>а обучения иностранных граждан;</w:t>
      </w:r>
    </w:p>
    <w:p w:rsidR="00E61CDF" w:rsidRPr="00E45833" w:rsidRDefault="00E61CDF" w:rsidP="001E670A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взаимодействие с министерствами, ведомст</w:t>
      </w:r>
      <w:r w:rsidR="00715469" w:rsidRPr="00E45833">
        <w:rPr>
          <w:rFonts w:ascii="Times New Roman" w:eastAsia="Times New Roman" w:hAnsi="Times New Roman" w:cs="Times New Roman"/>
          <w:sz w:val="28"/>
          <w:szCs w:val="28"/>
        </w:rPr>
        <w:t>вами, с различными структурами У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ниверситета по вопросам приглашения на обучение, пребывания</w:t>
      </w:r>
      <w:r w:rsidR="001E670A">
        <w:rPr>
          <w:rFonts w:ascii="Times New Roman" w:eastAsia="Times New Roman" w:hAnsi="Times New Roman" w:cs="Times New Roman"/>
          <w:sz w:val="28"/>
          <w:szCs w:val="28"/>
        </w:rPr>
        <w:t xml:space="preserve"> и обучения иностранных граждан;</w:t>
      </w:r>
    </w:p>
    <w:p w:rsidR="00B0279E" w:rsidRPr="00E45833" w:rsidRDefault="00E61CDF" w:rsidP="0071546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hAnsi="Times New Roman" w:cs="Times New Roman"/>
          <w:sz w:val="28"/>
          <w:szCs w:val="28"/>
        </w:rPr>
        <w:t>Место нахождения Института: Российская Федерация. 190121, Санкт-Петербург, наб. р. Мойки, д. 108, п. 20.</w:t>
      </w:r>
    </w:p>
    <w:p w:rsidR="00715469" w:rsidRPr="00E45833" w:rsidRDefault="00715469" w:rsidP="007154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469" w:rsidRDefault="00B0279E" w:rsidP="00E61C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83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45833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</w:t>
      </w:r>
    </w:p>
    <w:p w:rsidR="00B13BCB" w:rsidRPr="00E45833" w:rsidRDefault="00B13BCB" w:rsidP="0071546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Организационное, методическое, информационное и консультационное обеспечение международной деятельности Университета;</w:t>
      </w:r>
    </w:p>
    <w:p w:rsidR="00B13BCB" w:rsidRPr="00E45833" w:rsidRDefault="00B13BCB" w:rsidP="0071546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Повышение экспорта образовательных услуг Университета;</w:t>
      </w:r>
    </w:p>
    <w:p w:rsidR="00B13BCB" w:rsidRPr="00E45833" w:rsidRDefault="00715469" w:rsidP="0071546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Координация направлений межрегионального и международного взаимодействия Университета с различными организациями, заинтересованными в совместно</w:t>
      </w:r>
      <w:r w:rsidR="00B13BCB" w:rsidRPr="00E45833">
        <w:rPr>
          <w:rFonts w:ascii="Times New Roman" w:eastAsia="Times New Roman" w:hAnsi="Times New Roman" w:cs="Times New Roman"/>
          <w:sz w:val="28"/>
          <w:szCs w:val="28"/>
        </w:rPr>
        <w:t>м взаимовыгодном сотрудничестве;</w:t>
      </w:r>
    </w:p>
    <w:p w:rsidR="00B13BCB" w:rsidRPr="00E45833" w:rsidRDefault="00B13BCB" w:rsidP="0071546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5469" w:rsidRPr="00E45833">
        <w:rPr>
          <w:rFonts w:ascii="Times New Roman" w:eastAsia="Times New Roman" w:hAnsi="Times New Roman" w:cs="Times New Roman"/>
          <w:sz w:val="28"/>
          <w:szCs w:val="28"/>
        </w:rPr>
        <w:t>оздание благоприятных условий на межрегиональном и международном уровне в деятельност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и Университета, как ведущего ВУЗ</w:t>
      </w:r>
      <w:r w:rsidR="00715469" w:rsidRPr="00E45833">
        <w:rPr>
          <w:rFonts w:ascii="Times New Roman" w:eastAsia="Times New Roman" w:hAnsi="Times New Roman" w:cs="Times New Roman"/>
          <w:sz w:val="28"/>
          <w:szCs w:val="28"/>
        </w:rPr>
        <w:t xml:space="preserve">а страны, по подготовке кадров в сфере физической культуры, спорта и сохранения здоровья, а также центра по организации и проведению фундаментальных и прикладных научных исследований и </w:t>
      </w:r>
      <w:r w:rsidR="00715469" w:rsidRPr="00E45833">
        <w:rPr>
          <w:rFonts w:ascii="Times New Roman" w:eastAsia="Times New Roman" w:hAnsi="Times New Roman" w:cs="Times New Roman"/>
          <w:sz w:val="28"/>
          <w:szCs w:val="28"/>
        </w:rPr>
        <w:lastRenderedPageBreak/>
        <w:t>иных научно-технических, опытно-конструкторских работ, в том числе по проблемам образования;</w:t>
      </w:r>
    </w:p>
    <w:p w:rsidR="00B13BCB" w:rsidRPr="00E45833" w:rsidRDefault="00B13BCB" w:rsidP="0071546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15469" w:rsidRPr="00E45833">
        <w:rPr>
          <w:rFonts w:ascii="Times New Roman" w:eastAsia="Times New Roman" w:hAnsi="Times New Roman" w:cs="Times New Roman"/>
          <w:sz w:val="28"/>
          <w:szCs w:val="28"/>
        </w:rPr>
        <w:t>азвитие международных связей по подготовке, переподготовке и повышению квалификации научно-педагогических кадров и специалистов, обмену научными знаниями;</w:t>
      </w:r>
    </w:p>
    <w:p w:rsidR="00B13BCB" w:rsidRPr="00E45833" w:rsidRDefault="00B13BCB" w:rsidP="0071546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15469" w:rsidRPr="00E45833">
        <w:rPr>
          <w:rFonts w:ascii="Times New Roman" w:eastAsia="Times New Roman" w:hAnsi="Times New Roman" w:cs="Times New Roman"/>
          <w:sz w:val="28"/>
          <w:szCs w:val="28"/>
        </w:rPr>
        <w:t xml:space="preserve">асширение представительства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Росси</w:t>
      </w:r>
      <w:r w:rsidR="00D97AC3" w:rsidRPr="00E45833">
        <w:rPr>
          <w:rFonts w:ascii="Times New Roman" w:eastAsia="Times New Roman" w:hAnsi="Times New Roman" w:cs="Times New Roman"/>
          <w:sz w:val="28"/>
          <w:szCs w:val="28"/>
        </w:rPr>
        <w:t>йской Федерации</w:t>
      </w:r>
      <w:r w:rsidR="00715469" w:rsidRPr="00E45833">
        <w:rPr>
          <w:rFonts w:ascii="Times New Roman" w:eastAsia="Times New Roman" w:hAnsi="Times New Roman" w:cs="Times New Roman"/>
          <w:sz w:val="28"/>
          <w:szCs w:val="28"/>
        </w:rPr>
        <w:t xml:space="preserve"> в различных международных спортивных организациях, комитетах, федерациях с целью обеспечения благоприятных условий для подготовки и выступлений спортсменов Росси</w:t>
      </w:r>
      <w:r w:rsidR="00D97AC3" w:rsidRPr="00E45833">
        <w:rPr>
          <w:rFonts w:ascii="Times New Roman" w:eastAsia="Times New Roman" w:hAnsi="Times New Roman" w:cs="Times New Roman"/>
          <w:sz w:val="28"/>
          <w:szCs w:val="28"/>
        </w:rPr>
        <w:t>йской Федерации</w:t>
      </w:r>
      <w:r w:rsidR="00715469" w:rsidRPr="00E45833">
        <w:rPr>
          <w:rFonts w:ascii="Times New Roman" w:eastAsia="Times New Roman" w:hAnsi="Times New Roman" w:cs="Times New Roman"/>
          <w:sz w:val="28"/>
          <w:szCs w:val="28"/>
        </w:rPr>
        <w:t xml:space="preserve"> на международных соревнованиях;</w:t>
      </w:r>
    </w:p>
    <w:p w:rsidR="00B13BCB" w:rsidRPr="00E45833" w:rsidRDefault="00B13BCB" w:rsidP="0071546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5469" w:rsidRPr="00E45833">
        <w:rPr>
          <w:rFonts w:ascii="Times New Roman" w:eastAsia="Times New Roman" w:hAnsi="Times New Roman" w:cs="Times New Roman"/>
          <w:sz w:val="28"/>
          <w:szCs w:val="28"/>
        </w:rPr>
        <w:t>нформационное обеспечен</w:t>
      </w:r>
      <w:r w:rsidR="001E670A">
        <w:rPr>
          <w:rFonts w:ascii="Times New Roman" w:eastAsia="Times New Roman" w:hAnsi="Times New Roman" w:cs="Times New Roman"/>
          <w:sz w:val="28"/>
          <w:szCs w:val="28"/>
        </w:rPr>
        <w:t>ие,</w:t>
      </w:r>
      <w:r w:rsidR="00715469" w:rsidRPr="00E45833">
        <w:rPr>
          <w:rFonts w:ascii="Times New Roman" w:eastAsia="Times New Roman" w:hAnsi="Times New Roman" w:cs="Times New Roman"/>
          <w:sz w:val="28"/>
          <w:szCs w:val="28"/>
        </w:rPr>
        <w:t xml:space="preserve"> ведение активной агитации и пропаганды на межрегиональном и международном уровне в целях расширения знаний и интереса к деятельности Университета;</w:t>
      </w:r>
    </w:p>
    <w:p w:rsidR="00715469" w:rsidRPr="00E45833" w:rsidRDefault="00B13BCB" w:rsidP="0071546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5469" w:rsidRPr="00E45833">
        <w:rPr>
          <w:rFonts w:ascii="Times New Roman" w:eastAsia="Times New Roman" w:hAnsi="Times New Roman" w:cs="Times New Roman"/>
          <w:sz w:val="28"/>
          <w:szCs w:val="28"/>
        </w:rPr>
        <w:t>одействие в развитии и совершенствовании учебной, научно-исследовательской и спортивно-тренировочной базы Университета на основе изучения и внедрения современного мирового опыта и передовых научно-технических разработок в этой области.</w:t>
      </w:r>
    </w:p>
    <w:p w:rsidR="00715469" w:rsidRPr="00E45833" w:rsidRDefault="00715469" w:rsidP="00E61C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79E" w:rsidRDefault="00B0279E" w:rsidP="00E61C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83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E4583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ДЕЯТЕЛЬНОСТИ</w:t>
      </w:r>
    </w:p>
    <w:p w:rsidR="00B0279E" w:rsidRPr="00E45833" w:rsidRDefault="00B0279E" w:rsidP="004E27E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Международное сотрудничество с организациями и учебными заведениями:</w:t>
      </w:r>
    </w:p>
    <w:p w:rsidR="00B0279E" w:rsidRPr="00E45833" w:rsidRDefault="00B0279E" w:rsidP="00E71C64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установление партнерских связей с высшими учебными заведениями зарубежных стран, образовательными и научно-исследовательскими организациями мира;</w:t>
      </w:r>
    </w:p>
    <w:p w:rsidR="00B0279E" w:rsidRPr="00E45833" w:rsidRDefault="00B0279E" w:rsidP="00E71C64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участия </w:t>
      </w:r>
      <w:r w:rsidR="00E71C64" w:rsidRPr="00E4583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ниверситета в</w:t>
      </w:r>
      <w:r w:rsidR="002665C7" w:rsidRPr="00E45833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межгосударственных,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межведомственных, межвузовских соглашений в области образования и науки; разработка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планов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совершенствованию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повышению эффек</w:t>
      </w:r>
      <w:r w:rsidR="00E71C64" w:rsidRPr="00E45833">
        <w:rPr>
          <w:rFonts w:ascii="Times New Roman" w:eastAsia="Times New Roman" w:hAnsi="Times New Roman" w:cs="Times New Roman"/>
          <w:sz w:val="28"/>
          <w:szCs w:val="28"/>
        </w:rPr>
        <w:t>тивности, международных связей У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ниверситета;</w:t>
      </w:r>
    </w:p>
    <w:p w:rsidR="00E71C64" w:rsidRPr="00E45833" w:rsidRDefault="00B0279E" w:rsidP="00E61CD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 xml:space="preserve">обмен </w:t>
      </w:r>
      <w:r w:rsidR="001E670A">
        <w:rPr>
          <w:rFonts w:ascii="Times New Roman" w:eastAsia="Times New Roman" w:hAnsi="Times New Roman" w:cs="Times New Roman"/>
          <w:sz w:val="28"/>
          <w:szCs w:val="28"/>
        </w:rPr>
        <w:t>опытом с зарубежными партнерами;</w:t>
      </w:r>
    </w:p>
    <w:p w:rsidR="002665C7" w:rsidRPr="00E45833" w:rsidRDefault="002665C7" w:rsidP="00E61CD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hAnsi="Times New Roman" w:cs="Times New Roman"/>
          <w:sz w:val="28"/>
          <w:szCs w:val="28"/>
        </w:rPr>
        <w:t>курир</w:t>
      </w:r>
      <w:r w:rsidR="001E670A">
        <w:rPr>
          <w:rFonts w:ascii="Times New Roman" w:hAnsi="Times New Roman" w:cs="Times New Roman"/>
          <w:sz w:val="28"/>
          <w:szCs w:val="28"/>
        </w:rPr>
        <w:t>ование</w:t>
      </w:r>
      <w:r w:rsidRPr="00E45833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1E670A">
        <w:rPr>
          <w:rFonts w:ascii="Times New Roman" w:hAnsi="Times New Roman" w:cs="Times New Roman"/>
          <w:sz w:val="28"/>
          <w:szCs w:val="28"/>
        </w:rPr>
        <w:t>я</w:t>
      </w:r>
      <w:r w:rsidRPr="00E45833">
        <w:rPr>
          <w:rFonts w:ascii="Times New Roman" w:hAnsi="Times New Roman" w:cs="Times New Roman"/>
          <w:sz w:val="28"/>
          <w:szCs w:val="28"/>
        </w:rPr>
        <w:t xml:space="preserve"> представителей международных организаций и иностранных специалистов в научных конференциях, семинарах, симпозиумах, фестивалях, спортивных и иных культурных мероприятиях, встречах различного уровня;</w:t>
      </w:r>
    </w:p>
    <w:p w:rsidR="00212959" w:rsidRPr="00487E92" w:rsidRDefault="001E670A" w:rsidP="00487E92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87E92">
        <w:rPr>
          <w:rFonts w:ascii="Times New Roman" w:hAnsi="Times New Roman" w:cs="Times New Roman"/>
          <w:sz w:val="28"/>
          <w:szCs w:val="28"/>
        </w:rPr>
        <w:t>установка</w:t>
      </w:r>
      <w:r w:rsidR="00EC516A" w:rsidRPr="00487E92">
        <w:rPr>
          <w:rFonts w:ascii="Times New Roman" w:hAnsi="Times New Roman" w:cs="Times New Roman"/>
          <w:sz w:val="28"/>
          <w:szCs w:val="28"/>
        </w:rPr>
        <w:t xml:space="preserve"> научны</w:t>
      </w:r>
      <w:r w:rsidRPr="00487E92">
        <w:rPr>
          <w:rFonts w:ascii="Times New Roman" w:hAnsi="Times New Roman" w:cs="Times New Roman"/>
          <w:sz w:val="28"/>
          <w:szCs w:val="28"/>
        </w:rPr>
        <w:t>х</w:t>
      </w:r>
      <w:r w:rsidR="00EC516A" w:rsidRPr="00487E92">
        <w:rPr>
          <w:rFonts w:ascii="Times New Roman" w:hAnsi="Times New Roman" w:cs="Times New Roman"/>
          <w:sz w:val="28"/>
          <w:szCs w:val="28"/>
        </w:rPr>
        <w:t xml:space="preserve"> контакт</w:t>
      </w:r>
      <w:r w:rsidRPr="00487E92">
        <w:rPr>
          <w:rFonts w:ascii="Times New Roman" w:hAnsi="Times New Roman" w:cs="Times New Roman"/>
          <w:sz w:val="28"/>
          <w:szCs w:val="28"/>
        </w:rPr>
        <w:t>ов</w:t>
      </w:r>
      <w:r w:rsidR="00EC516A" w:rsidRPr="00487E92">
        <w:rPr>
          <w:rFonts w:ascii="Times New Roman" w:hAnsi="Times New Roman" w:cs="Times New Roman"/>
          <w:sz w:val="28"/>
          <w:szCs w:val="28"/>
        </w:rPr>
        <w:t>, при наличии доверенности Университета заключ</w:t>
      </w:r>
      <w:r w:rsidRPr="00487E92">
        <w:rPr>
          <w:rFonts w:ascii="Times New Roman" w:hAnsi="Times New Roman" w:cs="Times New Roman"/>
          <w:sz w:val="28"/>
          <w:szCs w:val="28"/>
        </w:rPr>
        <w:t>ение</w:t>
      </w:r>
      <w:r w:rsidR="00EC516A" w:rsidRPr="00487E92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Pr="00487E92">
        <w:rPr>
          <w:rFonts w:ascii="Times New Roman" w:hAnsi="Times New Roman" w:cs="Times New Roman"/>
          <w:sz w:val="28"/>
          <w:szCs w:val="28"/>
        </w:rPr>
        <w:t>х</w:t>
      </w:r>
      <w:r w:rsidR="00EC516A" w:rsidRPr="00487E92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Pr="00487E92">
        <w:rPr>
          <w:rFonts w:ascii="Times New Roman" w:hAnsi="Times New Roman" w:cs="Times New Roman"/>
          <w:sz w:val="28"/>
          <w:szCs w:val="28"/>
        </w:rPr>
        <w:t>ов</w:t>
      </w:r>
      <w:r w:rsidR="00EC516A" w:rsidRPr="00487E92">
        <w:rPr>
          <w:rFonts w:ascii="Times New Roman" w:hAnsi="Times New Roman" w:cs="Times New Roman"/>
          <w:sz w:val="28"/>
          <w:szCs w:val="28"/>
        </w:rPr>
        <w:t>, подпис</w:t>
      </w:r>
      <w:r w:rsidRPr="00487E92">
        <w:rPr>
          <w:rFonts w:ascii="Times New Roman" w:hAnsi="Times New Roman" w:cs="Times New Roman"/>
          <w:sz w:val="28"/>
          <w:szCs w:val="28"/>
        </w:rPr>
        <w:t>ание</w:t>
      </w:r>
      <w:r w:rsidR="00EC516A" w:rsidRPr="00487E92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487E92">
        <w:rPr>
          <w:rFonts w:ascii="Times New Roman" w:hAnsi="Times New Roman" w:cs="Times New Roman"/>
          <w:sz w:val="28"/>
          <w:szCs w:val="28"/>
        </w:rPr>
        <w:t>ов</w:t>
      </w:r>
      <w:r w:rsidR="00EC516A" w:rsidRPr="00487E92">
        <w:rPr>
          <w:rFonts w:ascii="Times New Roman" w:hAnsi="Times New Roman" w:cs="Times New Roman"/>
          <w:sz w:val="28"/>
          <w:szCs w:val="28"/>
        </w:rPr>
        <w:t xml:space="preserve"> и программ, в том числе с зарубежными партнерами;</w:t>
      </w:r>
    </w:p>
    <w:p w:rsidR="00B0279E" w:rsidRPr="00E45833" w:rsidRDefault="00B0279E" w:rsidP="00E71C6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Международное сотрудничество в сфере образовательных услуг:</w:t>
      </w:r>
    </w:p>
    <w:p w:rsidR="00B0279E" w:rsidRPr="00E45833" w:rsidRDefault="001C412F" w:rsidP="00E71C64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поиск</w:t>
      </w:r>
      <w:r w:rsidR="00B0279E" w:rsidRPr="00E45833">
        <w:rPr>
          <w:rFonts w:ascii="Times New Roman" w:eastAsia="Times New Roman" w:hAnsi="Times New Roman" w:cs="Times New Roman"/>
          <w:sz w:val="28"/>
          <w:szCs w:val="28"/>
        </w:rPr>
        <w:t xml:space="preserve"> контактов и расширение связей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79E" w:rsidRPr="00E45833">
        <w:rPr>
          <w:rFonts w:ascii="Times New Roman" w:eastAsia="Times New Roman" w:hAnsi="Times New Roman" w:cs="Times New Roman"/>
          <w:sz w:val="28"/>
          <w:szCs w:val="28"/>
        </w:rPr>
        <w:t>с зарубежными организациями по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79E" w:rsidRPr="00E45833">
        <w:rPr>
          <w:rFonts w:ascii="Times New Roman" w:eastAsia="Times New Roman" w:hAnsi="Times New Roman" w:cs="Times New Roman"/>
          <w:sz w:val="28"/>
          <w:szCs w:val="28"/>
        </w:rPr>
        <w:t>вопросам экспорта образовательных услуг;</w:t>
      </w:r>
    </w:p>
    <w:p w:rsidR="00B0279E" w:rsidRPr="00E45833" w:rsidRDefault="00B0279E" w:rsidP="00E71C64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организация договорной работы с иностранными партнерами в области образовательных услуг;</w:t>
      </w:r>
    </w:p>
    <w:p w:rsidR="00B0279E" w:rsidRPr="00E45833" w:rsidRDefault="00B0279E" w:rsidP="00E71C64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заинтересованными министерствами и ведомствами </w:t>
      </w:r>
      <w:r w:rsidR="00E71C64" w:rsidRPr="00E45833">
        <w:rPr>
          <w:rFonts w:ascii="Times New Roman" w:eastAsia="Times New Roman" w:hAnsi="Times New Roman" w:cs="Times New Roman"/>
          <w:sz w:val="28"/>
          <w:szCs w:val="28"/>
        </w:rPr>
        <w:t>Росси</w:t>
      </w:r>
      <w:r w:rsidR="00D97AC3" w:rsidRPr="00E45833">
        <w:rPr>
          <w:rFonts w:ascii="Times New Roman" w:eastAsia="Times New Roman" w:hAnsi="Times New Roman" w:cs="Times New Roman"/>
          <w:sz w:val="28"/>
          <w:szCs w:val="28"/>
        </w:rPr>
        <w:t>йской Федерации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 xml:space="preserve"> в части приглашения, прибытия и легализации иностранных граждан;</w:t>
      </w:r>
    </w:p>
    <w:p w:rsidR="00B0279E" w:rsidRPr="00E45833" w:rsidRDefault="00B0279E" w:rsidP="00E71C64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организационно-методическая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иностранными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 xml:space="preserve">гражданами, прибывающими в </w:t>
      </w:r>
      <w:r w:rsidR="00E71C64" w:rsidRPr="00E45833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 xml:space="preserve"> для обучения и с</w:t>
      </w:r>
      <w:r w:rsidR="002665C7" w:rsidRPr="00E45833">
        <w:rPr>
          <w:rFonts w:ascii="Times New Roman" w:eastAsia="Times New Roman" w:hAnsi="Times New Roman" w:cs="Times New Roman"/>
          <w:sz w:val="28"/>
          <w:szCs w:val="28"/>
        </w:rPr>
        <w:t>тажировки на контрактной основе;</w:t>
      </w:r>
    </w:p>
    <w:p w:rsidR="00F65507" w:rsidRPr="00E45833" w:rsidRDefault="00F65507" w:rsidP="00E71C64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hAnsi="Times New Roman" w:cs="Times New Roman"/>
          <w:sz w:val="28"/>
          <w:szCs w:val="28"/>
        </w:rPr>
        <w:t>учас</w:t>
      </w:r>
      <w:r w:rsidR="001C412F" w:rsidRPr="00E45833">
        <w:rPr>
          <w:rFonts w:ascii="Times New Roman" w:hAnsi="Times New Roman" w:cs="Times New Roman"/>
          <w:sz w:val="28"/>
          <w:szCs w:val="28"/>
        </w:rPr>
        <w:t>тие</w:t>
      </w:r>
      <w:r w:rsidRPr="00E45833">
        <w:rPr>
          <w:rFonts w:ascii="Times New Roman" w:hAnsi="Times New Roman" w:cs="Times New Roman"/>
          <w:sz w:val="28"/>
          <w:szCs w:val="28"/>
        </w:rPr>
        <w:t>, в рамках своей компетенции, в профессиональной переподготовке, стажировке и повышении квалификации иностранных специалистов, осуществляемых в рамках образовательной деятельности Университета;</w:t>
      </w:r>
    </w:p>
    <w:p w:rsidR="00F65507" w:rsidRPr="00E45833" w:rsidRDefault="00F65507" w:rsidP="00E71C64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hAnsi="Times New Roman" w:cs="Times New Roman"/>
          <w:sz w:val="28"/>
          <w:szCs w:val="28"/>
        </w:rPr>
        <w:t>осуществл</w:t>
      </w:r>
      <w:r w:rsidR="001C412F" w:rsidRPr="00E45833">
        <w:rPr>
          <w:rFonts w:ascii="Times New Roman" w:hAnsi="Times New Roman" w:cs="Times New Roman"/>
          <w:sz w:val="28"/>
          <w:szCs w:val="28"/>
        </w:rPr>
        <w:t>ение профессиональной</w:t>
      </w:r>
      <w:r w:rsidRPr="00E45833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1C412F" w:rsidRPr="00E45833">
        <w:rPr>
          <w:rFonts w:ascii="Times New Roman" w:hAnsi="Times New Roman" w:cs="Times New Roman"/>
          <w:sz w:val="28"/>
          <w:szCs w:val="28"/>
        </w:rPr>
        <w:t>и</w:t>
      </w:r>
      <w:r w:rsidRPr="00E45833">
        <w:rPr>
          <w:rFonts w:ascii="Times New Roman" w:hAnsi="Times New Roman" w:cs="Times New Roman"/>
          <w:sz w:val="28"/>
          <w:szCs w:val="28"/>
        </w:rPr>
        <w:t>, организ</w:t>
      </w:r>
      <w:r w:rsidR="001C412F" w:rsidRPr="00E45833">
        <w:rPr>
          <w:rFonts w:ascii="Times New Roman" w:hAnsi="Times New Roman" w:cs="Times New Roman"/>
          <w:sz w:val="28"/>
          <w:szCs w:val="28"/>
        </w:rPr>
        <w:t>ация</w:t>
      </w:r>
      <w:r w:rsidRPr="00E45833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1C412F" w:rsidRPr="00E45833">
        <w:rPr>
          <w:rFonts w:ascii="Times New Roman" w:hAnsi="Times New Roman" w:cs="Times New Roman"/>
          <w:sz w:val="28"/>
          <w:szCs w:val="28"/>
        </w:rPr>
        <w:t>ой</w:t>
      </w:r>
      <w:r w:rsidRPr="00E45833">
        <w:rPr>
          <w:rFonts w:ascii="Times New Roman" w:hAnsi="Times New Roman" w:cs="Times New Roman"/>
          <w:sz w:val="28"/>
          <w:szCs w:val="28"/>
        </w:rPr>
        <w:t xml:space="preserve"> переподготовк</w:t>
      </w:r>
      <w:r w:rsidR="001C412F" w:rsidRPr="00E45833">
        <w:rPr>
          <w:rFonts w:ascii="Times New Roman" w:hAnsi="Times New Roman" w:cs="Times New Roman"/>
          <w:sz w:val="28"/>
          <w:szCs w:val="28"/>
        </w:rPr>
        <w:t>и</w:t>
      </w:r>
      <w:r w:rsidRPr="00E45833">
        <w:rPr>
          <w:rFonts w:ascii="Times New Roman" w:hAnsi="Times New Roman" w:cs="Times New Roman"/>
          <w:sz w:val="28"/>
          <w:szCs w:val="28"/>
        </w:rPr>
        <w:t>, стажировк</w:t>
      </w:r>
      <w:r w:rsidR="001C412F" w:rsidRPr="00E45833">
        <w:rPr>
          <w:rFonts w:ascii="Times New Roman" w:hAnsi="Times New Roman" w:cs="Times New Roman"/>
          <w:sz w:val="28"/>
          <w:szCs w:val="28"/>
        </w:rPr>
        <w:t>и</w:t>
      </w:r>
      <w:r w:rsidRPr="00E45833">
        <w:rPr>
          <w:rFonts w:ascii="Times New Roman" w:hAnsi="Times New Roman" w:cs="Times New Roman"/>
          <w:sz w:val="28"/>
          <w:szCs w:val="28"/>
        </w:rPr>
        <w:t xml:space="preserve"> и повышени</w:t>
      </w:r>
      <w:r w:rsidR="001C412F" w:rsidRPr="00E45833">
        <w:rPr>
          <w:rFonts w:ascii="Times New Roman" w:hAnsi="Times New Roman" w:cs="Times New Roman"/>
          <w:sz w:val="28"/>
          <w:szCs w:val="28"/>
        </w:rPr>
        <w:t>я</w:t>
      </w:r>
      <w:r w:rsidRPr="00E45833">
        <w:rPr>
          <w:rFonts w:ascii="Times New Roman" w:hAnsi="Times New Roman" w:cs="Times New Roman"/>
          <w:sz w:val="28"/>
          <w:szCs w:val="28"/>
        </w:rPr>
        <w:t xml:space="preserve"> квалификации иностранных специалистов по собственным утвержденным образовательным программам;</w:t>
      </w:r>
    </w:p>
    <w:p w:rsidR="002665C7" w:rsidRPr="00E45833" w:rsidRDefault="002665C7" w:rsidP="00E71C64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hAnsi="Times New Roman" w:cs="Times New Roman"/>
          <w:sz w:val="28"/>
          <w:szCs w:val="28"/>
        </w:rPr>
        <w:t>реализ</w:t>
      </w:r>
      <w:r w:rsidR="001C412F" w:rsidRPr="00E45833">
        <w:rPr>
          <w:rFonts w:ascii="Times New Roman" w:hAnsi="Times New Roman" w:cs="Times New Roman"/>
          <w:sz w:val="28"/>
          <w:szCs w:val="28"/>
        </w:rPr>
        <w:t>ация</w:t>
      </w:r>
      <w:r w:rsidRPr="00E45833">
        <w:rPr>
          <w:rFonts w:ascii="Times New Roman" w:hAnsi="Times New Roman" w:cs="Times New Roman"/>
          <w:sz w:val="28"/>
          <w:szCs w:val="28"/>
        </w:rPr>
        <w:t xml:space="preserve"> </w:t>
      </w:r>
      <w:r w:rsidR="00F65507" w:rsidRPr="00E45833">
        <w:rPr>
          <w:rFonts w:ascii="Times New Roman" w:hAnsi="Times New Roman" w:cs="Times New Roman"/>
          <w:sz w:val="28"/>
          <w:szCs w:val="28"/>
        </w:rPr>
        <w:t>утверждённы</w:t>
      </w:r>
      <w:r w:rsidR="001C412F" w:rsidRPr="00E45833">
        <w:rPr>
          <w:rFonts w:ascii="Times New Roman" w:hAnsi="Times New Roman" w:cs="Times New Roman"/>
          <w:sz w:val="28"/>
          <w:szCs w:val="28"/>
        </w:rPr>
        <w:t>х</w:t>
      </w:r>
      <w:r w:rsidR="00F65507" w:rsidRPr="00E45833">
        <w:rPr>
          <w:rFonts w:ascii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hAnsi="Times New Roman" w:cs="Times New Roman"/>
          <w:sz w:val="28"/>
          <w:szCs w:val="28"/>
        </w:rPr>
        <w:t>дополнительны</w:t>
      </w:r>
      <w:r w:rsidR="001C412F" w:rsidRPr="00E45833">
        <w:rPr>
          <w:rFonts w:ascii="Times New Roman" w:hAnsi="Times New Roman" w:cs="Times New Roman"/>
          <w:sz w:val="28"/>
          <w:szCs w:val="28"/>
        </w:rPr>
        <w:t>х</w:t>
      </w:r>
      <w:r w:rsidRPr="00E45833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1C412F" w:rsidRPr="00E45833">
        <w:rPr>
          <w:rFonts w:ascii="Times New Roman" w:hAnsi="Times New Roman" w:cs="Times New Roman"/>
          <w:sz w:val="28"/>
          <w:szCs w:val="28"/>
        </w:rPr>
        <w:t>х</w:t>
      </w:r>
      <w:r w:rsidRPr="00E45833">
        <w:rPr>
          <w:rFonts w:ascii="Times New Roman" w:hAnsi="Times New Roman" w:cs="Times New Roman"/>
          <w:sz w:val="28"/>
          <w:szCs w:val="28"/>
        </w:rPr>
        <w:t xml:space="preserve"> программ и оказ</w:t>
      </w:r>
      <w:r w:rsidR="001C412F" w:rsidRPr="00E45833">
        <w:rPr>
          <w:rFonts w:ascii="Times New Roman" w:hAnsi="Times New Roman" w:cs="Times New Roman"/>
          <w:sz w:val="28"/>
          <w:szCs w:val="28"/>
        </w:rPr>
        <w:t>ание</w:t>
      </w:r>
      <w:r w:rsidRPr="00E45833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1C412F" w:rsidRPr="00E45833">
        <w:rPr>
          <w:rFonts w:ascii="Times New Roman" w:hAnsi="Times New Roman" w:cs="Times New Roman"/>
          <w:sz w:val="28"/>
          <w:szCs w:val="28"/>
        </w:rPr>
        <w:t>х</w:t>
      </w:r>
      <w:r w:rsidRPr="00E45833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1C412F" w:rsidRPr="00E45833">
        <w:rPr>
          <w:rFonts w:ascii="Times New Roman" w:hAnsi="Times New Roman" w:cs="Times New Roman"/>
          <w:sz w:val="28"/>
          <w:szCs w:val="28"/>
        </w:rPr>
        <w:t>х</w:t>
      </w:r>
      <w:r w:rsidRPr="00E45833">
        <w:rPr>
          <w:rFonts w:ascii="Times New Roman" w:hAnsi="Times New Roman" w:cs="Times New Roman"/>
          <w:sz w:val="28"/>
          <w:szCs w:val="28"/>
        </w:rPr>
        <w:t xml:space="preserve"> услуг в целях удовлетворения образовательных потребностей </w:t>
      </w:r>
      <w:r w:rsidR="001E670A">
        <w:rPr>
          <w:rFonts w:ascii="Times New Roman" w:hAnsi="Times New Roman" w:cs="Times New Roman"/>
          <w:sz w:val="28"/>
          <w:szCs w:val="28"/>
        </w:rPr>
        <w:t>р</w:t>
      </w:r>
      <w:r w:rsidRPr="00E45833">
        <w:rPr>
          <w:rFonts w:ascii="Times New Roman" w:hAnsi="Times New Roman" w:cs="Times New Roman"/>
          <w:sz w:val="28"/>
          <w:szCs w:val="28"/>
        </w:rPr>
        <w:t>оссийских и иностранных граждан;</w:t>
      </w:r>
    </w:p>
    <w:p w:rsidR="002665C7" w:rsidRPr="00E45833" w:rsidRDefault="002665C7" w:rsidP="00E71C64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hAnsi="Times New Roman" w:cs="Times New Roman"/>
          <w:sz w:val="28"/>
          <w:szCs w:val="28"/>
        </w:rPr>
        <w:t>организ</w:t>
      </w:r>
      <w:r w:rsidR="001C412F" w:rsidRPr="00E45833">
        <w:rPr>
          <w:rFonts w:ascii="Times New Roman" w:hAnsi="Times New Roman" w:cs="Times New Roman"/>
          <w:sz w:val="28"/>
          <w:szCs w:val="28"/>
        </w:rPr>
        <w:t>ация</w:t>
      </w:r>
      <w:r w:rsidRPr="00E45833">
        <w:rPr>
          <w:rFonts w:ascii="Times New Roman" w:hAnsi="Times New Roman" w:cs="Times New Roman"/>
          <w:sz w:val="28"/>
          <w:szCs w:val="28"/>
        </w:rPr>
        <w:t xml:space="preserve"> международно</w:t>
      </w:r>
      <w:r w:rsidR="001C412F" w:rsidRPr="00E45833">
        <w:rPr>
          <w:rFonts w:ascii="Times New Roman" w:hAnsi="Times New Roman" w:cs="Times New Roman"/>
          <w:sz w:val="28"/>
          <w:szCs w:val="28"/>
        </w:rPr>
        <w:t>го</w:t>
      </w:r>
      <w:r w:rsidRPr="00E45833">
        <w:rPr>
          <w:rFonts w:ascii="Times New Roman" w:hAnsi="Times New Roman" w:cs="Times New Roman"/>
          <w:sz w:val="28"/>
          <w:szCs w:val="28"/>
        </w:rPr>
        <w:t xml:space="preserve"> и регионально</w:t>
      </w:r>
      <w:r w:rsidR="001C412F" w:rsidRPr="00E45833">
        <w:rPr>
          <w:rFonts w:ascii="Times New Roman" w:hAnsi="Times New Roman" w:cs="Times New Roman"/>
          <w:sz w:val="28"/>
          <w:szCs w:val="28"/>
        </w:rPr>
        <w:t>го</w:t>
      </w:r>
      <w:r w:rsidRPr="00E45833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1C412F" w:rsidRPr="00E45833">
        <w:rPr>
          <w:rFonts w:ascii="Times New Roman" w:hAnsi="Times New Roman" w:cs="Times New Roman"/>
          <w:sz w:val="28"/>
          <w:szCs w:val="28"/>
        </w:rPr>
        <w:t>а</w:t>
      </w:r>
      <w:r w:rsidRPr="00E45833">
        <w:rPr>
          <w:rFonts w:ascii="Times New Roman" w:hAnsi="Times New Roman" w:cs="Times New Roman"/>
          <w:sz w:val="28"/>
          <w:szCs w:val="28"/>
        </w:rPr>
        <w:t xml:space="preserve"> структурных подразделений Университета, участвующих в фундаментальных, поисковых и прикладных научных исследованиях и иных научно-технических, опытно-конструкторских работах, в том числе по проблемам, физической культуры и спорта;</w:t>
      </w:r>
    </w:p>
    <w:p w:rsidR="00E71C64" w:rsidRPr="00E45833" w:rsidRDefault="00B0279E" w:rsidP="00E71C64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Информационное и протокольное обеспечение международной деятельности</w:t>
      </w:r>
      <w:r w:rsidR="00E71C64" w:rsidRPr="00E45833">
        <w:rPr>
          <w:rFonts w:ascii="Times New Roman" w:eastAsia="Times New Roman" w:hAnsi="Times New Roman" w:cs="Times New Roman"/>
          <w:sz w:val="28"/>
          <w:szCs w:val="28"/>
        </w:rPr>
        <w:t xml:space="preserve"> Университета:</w:t>
      </w:r>
    </w:p>
    <w:p w:rsidR="00B0279E" w:rsidRPr="00E45833" w:rsidRDefault="00B0279E" w:rsidP="00E71C64">
      <w:pPr>
        <w:pStyle w:val="a3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информационно-рекламная деятельность, направленная на привлечение</w:t>
      </w:r>
      <w:r w:rsidR="00E71C64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 xml:space="preserve">иностранных граждан для обучения в </w:t>
      </w:r>
      <w:r w:rsidR="00E71C64" w:rsidRPr="00E45833">
        <w:rPr>
          <w:rFonts w:ascii="Times New Roman" w:eastAsia="Times New Roman" w:hAnsi="Times New Roman" w:cs="Times New Roman"/>
          <w:sz w:val="28"/>
          <w:szCs w:val="28"/>
        </w:rPr>
        <w:t>Университете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 xml:space="preserve"> на контрактной основе;</w:t>
      </w:r>
    </w:p>
    <w:p w:rsidR="00B0279E" w:rsidRPr="00E45833" w:rsidRDefault="00B0279E" w:rsidP="00E71C64">
      <w:pPr>
        <w:pStyle w:val="a3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поиск потенциальных зарубежн</w:t>
      </w:r>
      <w:r w:rsidR="00E71C64" w:rsidRPr="00E45833">
        <w:rPr>
          <w:rFonts w:ascii="Times New Roman" w:eastAsia="Times New Roman" w:hAnsi="Times New Roman" w:cs="Times New Roman"/>
          <w:sz w:val="28"/>
          <w:szCs w:val="28"/>
        </w:rPr>
        <w:t>ых партнеров для привлечения в У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ниверсит</w:t>
      </w:r>
      <w:r w:rsidR="00E71C64" w:rsidRPr="00E45833"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инвестиций,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возможного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распространения разработок </w:t>
      </w:r>
      <w:r w:rsidR="00E71C64" w:rsidRPr="00E45833"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 xml:space="preserve"> за пределами </w:t>
      </w:r>
      <w:r w:rsidR="00E71C64" w:rsidRPr="00E45833">
        <w:rPr>
          <w:rFonts w:ascii="Times New Roman" w:eastAsia="Times New Roman" w:hAnsi="Times New Roman" w:cs="Times New Roman"/>
          <w:sz w:val="28"/>
          <w:szCs w:val="28"/>
        </w:rPr>
        <w:t>Росси</w:t>
      </w:r>
      <w:r w:rsidR="00D97AC3" w:rsidRPr="00E45833">
        <w:rPr>
          <w:rFonts w:ascii="Times New Roman" w:eastAsia="Times New Roman" w:hAnsi="Times New Roman" w:cs="Times New Roman"/>
          <w:sz w:val="28"/>
          <w:szCs w:val="28"/>
        </w:rPr>
        <w:t>йской Федерации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412F" w:rsidRPr="00E45833" w:rsidRDefault="001C412F" w:rsidP="00E71C64">
      <w:pPr>
        <w:pStyle w:val="a3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hAnsi="Times New Roman" w:cs="Times New Roman"/>
          <w:sz w:val="28"/>
          <w:szCs w:val="28"/>
        </w:rPr>
        <w:t>установка научных контактов, заключение творческих договоров, подписание проектов и программ, в том числе с зарубежными партнерами;</w:t>
      </w:r>
    </w:p>
    <w:p w:rsidR="001C412F" w:rsidRPr="00E45833" w:rsidRDefault="001C412F" w:rsidP="001C412F">
      <w:pPr>
        <w:pStyle w:val="a3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hAnsi="Times New Roman" w:cs="Times New Roman"/>
          <w:sz w:val="28"/>
          <w:szCs w:val="28"/>
        </w:rPr>
        <w:t>обеспечение участия представителей международных организаций и иностранных специалистов в научных конференциях, семинарах, симпозиумах, фестивалях, спортивных и иных культурных мероприятиях, встречах различного уровня и/или участие в них;</w:t>
      </w:r>
    </w:p>
    <w:p w:rsidR="00B0279E" w:rsidRPr="00E45833" w:rsidRDefault="00B0279E" w:rsidP="00E71C64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71C64" w:rsidRPr="00E4583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еспечение протоколов мероприятий, прово</w:t>
      </w:r>
      <w:r w:rsidR="00E71C64" w:rsidRPr="00E45833">
        <w:rPr>
          <w:rFonts w:ascii="Times New Roman" w:eastAsia="Times New Roman" w:hAnsi="Times New Roman" w:cs="Times New Roman"/>
          <w:sz w:val="28"/>
          <w:szCs w:val="28"/>
        </w:rPr>
        <w:t>димых в университете с участием иностранных представителей;</w:t>
      </w:r>
    </w:p>
    <w:p w:rsidR="00EC516A" w:rsidRPr="00E45833" w:rsidRDefault="00EC516A" w:rsidP="00E71C64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hAnsi="Times New Roman" w:cs="Times New Roman"/>
          <w:sz w:val="28"/>
          <w:szCs w:val="28"/>
        </w:rPr>
        <w:t>оказ</w:t>
      </w:r>
      <w:r w:rsidR="00212959">
        <w:rPr>
          <w:rFonts w:ascii="Times New Roman" w:hAnsi="Times New Roman" w:cs="Times New Roman"/>
          <w:sz w:val="28"/>
          <w:szCs w:val="28"/>
        </w:rPr>
        <w:t>ание</w:t>
      </w:r>
      <w:r w:rsidRPr="00E45833">
        <w:rPr>
          <w:rFonts w:ascii="Times New Roman" w:hAnsi="Times New Roman" w:cs="Times New Roman"/>
          <w:sz w:val="28"/>
          <w:szCs w:val="28"/>
        </w:rPr>
        <w:t xml:space="preserve"> экспертны</w:t>
      </w:r>
      <w:r w:rsidR="00212959">
        <w:rPr>
          <w:rFonts w:ascii="Times New Roman" w:hAnsi="Times New Roman" w:cs="Times New Roman"/>
          <w:sz w:val="28"/>
          <w:szCs w:val="28"/>
        </w:rPr>
        <w:t>х</w:t>
      </w:r>
      <w:r w:rsidRPr="00E45833">
        <w:rPr>
          <w:rFonts w:ascii="Times New Roman" w:hAnsi="Times New Roman" w:cs="Times New Roman"/>
          <w:sz w:val="28"/>
          <w:szCs w:val="28"/>
        </w:rPr>
        <w:t>, консультационны</w:t>
      </w:r>
      <w:r w:rsidR="00212959">
        <w:rPr>
          <w:rFonts w:ascii="Times New Roman" w:hAnsi="Times New Roman" w:cs="Times New Roman"/>
          <w:sz w:val="28"/>
          <w:szCs w:val="28"/>
        </w:rPr>
        <w:t>х</w:t>
      </w:r>
      <w:r w:rsidRPr="00E45833">
        <w:rPr>
          <w:rFonts w:ascii="Times New Roman" w:hAnsi="Times New Roman" w:cs="Times New Roman"/>
          <w:sz w:val="28"/>
          <w:szCs w:val="28"/>
        </w:rPr>
        <w:t>, интеллектуальны</w:t>
      </w:r>
      <w:r w:rsidR="00212959">
        <w:rPr>
          <w:rFonts w:ascii="Times New Roman" w:hAnsi="Times New Roman" w:cs="Times New Roman"/>
          <w:sz w:val="28"/>
          <w:szCs w:val="28"/>
        </w:rPr>
        <w:t>х</w:t>
      </w:r>
      <w:r w:rsidRPr="00E45833">
        <w:rPr>
          <w:rFonts w:ascii="Times New Roman" w:hAnsi="Times New Roman" w:cs="Times New Roman"/>
          <w:sz w:val="28"/>
          <w:szCs w:val="28"/>
        </w:rPr>
        <w:t xml:space="preserve"> и ины</w:t>
      </w:r>
      <w:r w:rsidR="00212959">
        <w:rPr>
          <w:rFonts w:ascii="Times New Roman" w:hAnsi="Times New Roman" w:cs="Times New Roman"/>
          <w:sz w:val="28"/>
          <w:szCs w:val="28"/>
        </w:rPr>
        <w:t>х</w:t>
      </w:r>
      <w:r w:rsidRPr="00E45833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A03AEE" w:rsidRPr="00A03AEE" w:rsidRDefault="00EC516A" w:rsidP="00A03AEE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hAnsi="Times New Roman" w:cs="Times New Roman"/>
          <w:sz w:val="28"/>
          <w:szCs w:val="28"/>
        </w:rPr>
        <w:t>привле</w:t>
      </w:r>
      <w:r w:rsidR="00212959">
        <w:rPr>
          <w:rFonts w:ascii="Times New Roman" w:hAnsi="Times New Roman" w:cs="Times New Roman"/>
          <w:sz w:val="28"/>
          <w:szCs w:val="28"/>
        </w:rPr>
        <w:t>чение</w:t>
      </w:r>
      <w:r w:rsidRPr="00E45833">
        <w:rPr>
          <w:rFonts w:ascii="Times New Roman" w:hAnsi="Times New Roman" w:cs="Times New Roman"/>
          <w:sz w:val="28"/>
          <w:szCs w:val="28"/>
        </w:rPr>
        <w:t xml:space="preserve"> для осуществления деятельности Института дополнительны</w:t>
      </w:r>
      <w:r w:rsidR="00212959">
        <w:rPr>
          <w:rFonts w:ascii="Times New Roman" w:hAnsi="Times New Roman" w:cs="Times New Roman"/>
          <w:sz w:val="28"/>
          <w:szCs w:val="28"/>
        </w:rPr>
        <w:t>х</w:t>
      </w:r>
      <w:r w:rsidRPr="00E45833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212959">
        <w:rPr>
          <w:rFonts w:ascii="Times New Roman" w:hAnsi="Times New Roman" w:cs="Times New Roman"/>
          <w:sz w:val="28"/>
          <w:szCs w:val="28"/>
        </w:rPr>
        <w:t>ов</w:t>
      </w:r>
      <w:r w:rsidRPr="00E45833">
        <w:rPr>
          <w:rFonts w:ascii="Times New Roman" w:hAnsi="Times New Roman" w:cs="Times New Roman"/>
          <w:sz w:val="28"/>
          <w:szCs w:val="28"/>
        </w:rPr>
        <w:t xml:space="preserve"> материальных и финансовых сре</w:t>
      </w:r>
      <w:proofErr w:type="gramStart"/>
      <w:r w:rsidRPr="00E45833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E45833">
        <w:rPr>
          <w:rFonts w:ascii="Times New Roman" w:hAnsi="Times New Roman" w:cs="Times New Roman"/>
          <w:sz w:val="28"/>
          <w:szCs w:val="28"/>
        </w:rPr>
        <w:t>оответствии с Уставом Университета;</w:t>
      </w:r>
      <w:r w:rsidR="00A03AEE" w:rsidRPr="00A03AEE">
        <w:rPr>
          <w:rFonts w:ascii="Times New Roman" w:hAnsi="Times New Roman" w:cs="Times New Roman"/>
          <w:sz w:val="28"/>
          <w:szCs w:val="28"/>
        </w:rPr>
        <w:br w:type="page"/>
      </w:r>
    </w:p>
    <w:p w:rsidR="007B0AEA" w:rsidRPr="00E45833" w:rsidRDefault="007B0AEA" w:rsidP="007B0AE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hAnsi="Times New Roman" w:cs="Times New Roman"/>
          <w:sz w:val="28"/>
          <w:szCs w:val="28"/>
        </w:rPr>
        <w:lastRenderedPageBreak/>
        <w:t>Научная деятельность Института:</w:t>
      </w:r>
    </w:p>
    <w:p w:rsidR="007B0AEA" w:rsidRPr="00E45833" w:rsidRDefault="007B0AEA" w:rsidP="007B0AEA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hAnsi="Times New Roman" w:cs="Times New Roman"/>
          <w:sz w:val="28"/>
          <w:szCs w:val="28"/>
        </w:rPr>
        <w:t>на основе расширения международного сотрудничества в области научных исследований, содействует Университету в развитии науки и творческой деятельности научно-педагогических работников и обучающихся, подготовке научно-педагогических работников высшей квалификации;</w:t>
      </w:r>
    </w:p>
    <w:p w:rsidR="007B0AEA" w:rsidRPr="00E45833" w:rsidRDefault="007B0AEA" w:rsidP="007B0AEA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hAnsi="Times New Roman" w:cs="Times New Roman"/>
          <w:sz w:val="28"/>
          <w:szCs w:val="28"/>
        </w:rPr>
        <w:t>созда</w:t>
      </w:r>
      <w:r w:rsidR="00212959">
        <w:rPr>
          <w:rFonts w:ascii="Times New Roman" w:hAnsi="Times New Roman" w:cs="Times New Roman"/>
          <w:sz w:val="28"/>
          <w:szCs w:val="28"/>
        </w:rPr>
        <w:t>ние</w:t>
      </w:r>
      <w:r w:rsidRPr="00E45833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212959">
        <w:rPr>
          <w:rFonts w:ascii="Times New Roman" w:hAnsi="Times New Roman" w:cs="Times New Roman"/>
          <w:sz w:val="28"/>
          <w:szCs w:val="28"/>
        </w:rPr>
        <w:t>х</w:t>
      </w:r>
      <w:r w:rsidRPr="00E45833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212959">
        <w:rPr>
          <w:rFonts w:ascii="Times New Roman" w:hAnsi="Times New Roman" w:cs="Times New Roman"/>
          <w:sz w:val="28"/>
          <w:szCs w:val="28"/>
        </w:rPr>
        <w:t>й</w:t>
      </w:r>
      <w:r w:rsidRPr="00E45833">
        <w:rPr>
          <w:rFonts w:ascii="Times New Roman" w:hAnsi="Times New Roman" w:cs="Times New Roman"/>
          <w:sz w:val="28"/>
          <w:szCs w:val="28"/>
        </w:rPr>
        <w:t xml:space="preserve"> для участия обучающихся в научной работе;</w:t>
      </w:r>
    </w:p>
    <w:p w:rsidR="00E71C64" w:rsidRPr="00E45833" w:rsidRDefault="00E71C64" w:rsidP="00E71C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B37" w:rsidRPr="00E45833" w:rsidRDefault="00B0279E" w:rsidP="00E61C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83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E7AD4" w:rsidRPr="00E45833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</w:t>
      </w:r>
    </w:p>
    <w:p w:rsidR="001E7AD4" w:rsidRPr="00E45833" w:rsidRDefault="00B0279E" w:rsidP="001E7AD4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Общая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координация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международной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AD4" w:rsidRPr="00E4583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AD4" w:rsidRPr="00E45833">
        <w:rPr>
          <w:rFonts w:ascii="Times New Roman" w:eastAsia="Times New Roman" w:hAnsi="Times New Roman" w:cs="Times New Roman"/>
          <w:sz w:val="28"/>
          <w:szCs w:val="28"/>
        </w:rPr>
        <w:t>структурных подразделений У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ниверситета, анализ результатов и подготовка рекомендаций по приоритетным направления</w:t>
      </w:r>
      <w:r w:rsidR="001E7AD4" w:rsidRPr="00E45833">
        <w:rPr>
          <w:rFonts w:ascii="Times New Roman" w:eastAsia="Times New Roman" w:hAnsi="Times New Roman" w:cs="Times New Roman"/>
          <w:sz w:val="28"/>
          <w:szCs w:val="28"/>
        </w:rPr>
        <w:t>м ее развития;</w:t>
      </w:r>
    </w:p>
    <w:p w:rsidR="001E7AD4" w:rsidRPr="00E45833" w:rsidRDefault="00B0279E" w:rsidP="001E7AD4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государственными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органами,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учебными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 xml:space="preserve">заведениями, общественными организациями </w:t>
      </w:r>
      <w:r w:rsidR="001E7AD4" w:rsidRPr="00E45833">
        <w:rPr>
          <w:rFonts w:ascii="Times New Roman" w:eastAsia="Times New Roman" w:hAnsi="Times New Roman" w:cs="Times New Roman"/>
          <w:sz w:val="28"/>
          <w:szCs w:val="28"/>
        </w:rPr>
        <w:t>Росси</w:t>
      </w:r>
      <w:r w:rsidR="00D97AC3" w:rsidRPr="00E45833">
        <w:rPr>
          <w:rFonts w:ascii="Times New Roman" w:eastAsia="Times New Roman" w:hAnsi="Times New Roman" w:cs="Times New Roman"/>
          <w:sz w:val="28"/>
          <w:szCs w:val="28"/>
        </w:rPr>
        <w:t>йской Федерации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, официальными зарубежными</w:t>
      </w:r>
      <w:r w:rsidR="001E7AD4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представительствами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частными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вопросам,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касающимся международного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научных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исследований</w:t>
      </w:r>
      <w:r w:rsidR="001E7AD4" w:rsidRPr="00E458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AD4" w:rsidRPr="00E45833">
        <w:rPr>
          <w:rFonts w:ascii="Times New Roman" w:eastAsia="Times New Roman" w:hAnsi="Times New Roman" w:cs="Times New Roman"/>
          <w:sz w:val="28"/>
          <w:szCs w:val="28"/>
        </w:rPr>
        <w:t>внедрения разработок, пребывания,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 xml:space="preserve"> обучения иностранных граждан в </w:t>
      </w:r>
      <w:r w:rsidR="001E7AD4" w:rsidRPr="00E45833">
        <w:rPr>
          <w:rFonts w:ascii="Times New Roman" w:eastAsia="Times New Roman" w:hAnsi="Times New Roman" w:cs="Times New Roman"/>
          <w:sz w:val="28"/>
          <w:szCs w:val="28"/>
        </w:rPr>
        <w:t>Университете;</w:t>
      </w:r>
    </w:p>
    <w:p w:rsidR="001E7AD4" w:rsidRPr="00E45833" w:rsidRDefault="00B0279E" w:rsidP="00E61CDF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Разработка,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актуализация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обновление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AD4" w:rsidRPr="00E45833">
        <w:rPr>
          <w:rFonts w:ascii="Times New Roman" w:eastAsia="Times New Roman" w:hAnsi="Times New Roman" w:cs="Times New Roman"/>
          <w:sz w:val="28"/>
          <w:szCs w:val="28"/>
        </w:rPr>
        <w:t xml:space="preserve">регламентирующих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междун</w:t>
      </w:r>
      <w:r w:rsidR="001E7AD4" w:rsidRPr="00E45833">
        <w:rPr>
          <w:rFonts w:ascii="Times New Roman" w:eastAsia="Times New Roman" w:hAnsi="Times New Roman" w:cs="Times New Roman"/>
          <w:sz w:val="28"/>
          <w:szCs w:val="28"/>
        </w:rPr>
        <w:t>ародную деятельность Университета;</w:t>
      </w:r>
    </w:p>
    <w:p w:rsidR="001E7AD4" w:rsidRPr="00E45833" w:rsidRDefault="00B0279E" w:rsidP="00E61CDF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Анализ итогов международной деятельности, осуще</w:t>
      </w:r>
      <w:r w:rsidR="001E7AD4" w:rsidRPr="00E45833">
        <w:rPr>
          <w:rFonts w:ascii="Times New Roman" w:eastAsia="Times New Roman" w:hAnsi="Times New Roman" w:cs="Times New Roman"/>
          <w:sz w:val="28"/>
          <w:szCs w:val="28"/>
        </w:rPr>
        <w:t>ствляемой в Университете;</w:t>
      </w:r>
    </w:p>
    <w:p w:rsidR="001E7AD4" w:rsidRPr="00E45833" w:rsidRDefault="00B0279E" w:rsidP="00E61CDF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руководству </w:t>
      </w:r>
      <w:r w:rsidR="001E7AD4" w:rsidRPr="00E4583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ниверситета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отчетов об итогах международной</w:t>
      </w:r>
      <w:r w:rsidR="001E7AD4" w:rsidRPr="00E4583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</w:p>
    <w:p w:rsidR="00B0279E" w:rsidRPr="00E45833" w:rsidRDefault="00B0279E" w:rsidP="00E61CDF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Международное сотрудничество с организациями и учебными заведениями:</w:t>
      </w:r>
    </w:p>
    <w:p w:rsidR="001E7AD4" w:rsidRPr="00E45833" w:rsidRDefault="00B0279E" w:rsidP="00E61CDF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подготовка договоров (соглашений)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зарубежными вузами-партнерами, организация процедуры подписания и контр</w:t>
      </w:r>
      <w:r w:rsidR="001E7AD4" w:rsidRPr="00E45833">
        <w:rPr>
          <w:rFonts w:ascii="Times New Roman" w:eastAsia="Times New Roman" w:hAnsi="Times New Roman" w:cs="Times New Roman"/>
          <w:sz w:val="28"/>
          <w:szCs w:val="28"/>
        </w:rPr>
        <w:t>оль их выполнения</w:t>
      </w:r>
    </w:p>
    <w:p w:rsidR="001E7AD4" w:rsidRPr="00E45833" w:rsidRDefault="00B0279E" w:rsidP="00E61CDF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организация визитов руководства </w:t>
      </w:r>
      <w:r w:rsidR="001E7AD4" w:rsidRPr="00E45833"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 xml:space="preserve"> за рубеж;</w:t>
      </w:r>
    </w:p>
    <w:p w:rsidR="001E7AD4" w:rsidRPr="00E45833" w:rsidRDefault="00B0279E" w:rsidP="00E61CDF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содействие в оформлении документов для участия подразделений университета в международных программах и проектах;</w:t>
      </w:r>
    </w:p>
    <w:p w:rsidR="00537BD7" w:rsidRPr="00E45833" w:rsidRDefault="00B0279E" w:rsidP="00E61CDF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приглашению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иностранных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партнеров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37BD7" w:rsidRPr="00E4583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ниверситет;</w:t>
      </w:r>
    </w:p>
    <w:p w:rsidR="00537BD7" w:rsidRPr="00E45833" w:rsidRDefault="00B0279E" w:rsidP="00E61CDF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 xml:space="preserve">приглашение и регистрация иностранных граждан, прибывающих в </w:t>
      </w:r>
      <w:r w:rsidR="00537BD7" w:rsidRPr="00E45833">
        <w:rPr>
          <w:rFonts w:ascii="Times New Roman" w:eastAsia="Times New Roman" w:hAnsi="Times New Roman" w:cs="Times New Roman"/>
          <w:sz w:val="28"/>
          <w:szCs w:val="28"/>
        </w:rPr>
        <w:t xml:space="preserve">Университет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для чтения лекций, выполнения научных исследований, участия в международных</w:t>
      </w:r>
      <w:r w:rsidR="00537BD7" w:rsidRPr="00E45833">
        <w:rPr>
          <w:rFonts w:ascii="Times New Roman" w:eastAsia="Times New Roman" w:hAnsi="Times New Roman" w:cs="Times New Roman"/>
          <w:sz w:val="28"/>
          <w:szCs w:val="28"/>
        </w:rPr>
        <w:t xml:space="preserve"> конференциях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7BD7" w:rsidRPr="00E45833" w:rsidRDefault="00B0279E" w:rsidP="00E61CDF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пребывания,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смет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расходов,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встреч,</w:t>
      </w:r>
      <w:r w:rsidR="00537BD7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размещения и сопр</w:t>
      </w:r>
      <w:r w:rsidR="00537BD7" w:rsidRPr="00E45833">
        <w:rPr>
          <w:rFonts w:ascii="Times New Roman" w:eastAsia="Times New Roman" w:hAnsi="Times New Roman" w:cs="Times New Roman"/>
          <w:sz w:val="28"/>
          <w:szCs w:val="28"/>
        </w:rPr>
        <w:t>овождения иностранных делегаций;</w:t>
      </w:r>
    </w:p>
    <w:p w:rsidR="00537BD7" w:rsidRPr="00E45833" w:rsidRDefault="00B0279E" w:rsidP="00537BD7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Международное сотрудничество</w:t>
      </w:r>
      <w:r w:rsidR="00537BD7" w:rsidRPr="00E45833">
        <w:rPr>
          <w:rFonts w:ascii="Times New Roman" w:eastAsia="Times New Roman" w:hAnsi="Times New Roman" w:cs="Times New Roman"/>
          <w:sz w:val="28"/>
          <w:szCs w:val="28"/>
        </w:rPr>
        <w:t xml:space="preserve"> в сфере образовательных услуг:</w:t>
      </w:r>
    </w:p>
    <w:p w:rsidR="00537BD7" w:rsidRPr="00E45833" w:rsidRDefault="00B0279E" w:rsidP="00E61CDF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информационно-рекламной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привлечению</w:t>
      </w:r>
      <w:r w:rsidR="00537BD7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 xml:space="preserve">иностранных граждан на учебу в </w:t>
      </w:r>
      <w:r w:rsidR="00537BD7" w:rsidRPr="00E45833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7BD7" w:rsidRPr="00E45833" w:rsidRDefault="00B0279E" w:rsidP="00E61CDF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переговорного процесса с зарубежными учебными заведениями, фирмами и частными лицами по вопросам обучения;</w:t>
      </w:r>
    </w:p>
    <w:p w:rsidR="00D97AC3" w:rsidRPr="00E45833" w:rsidRDefault="00D97AC3" w:rsidP="00D97AC3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поддержание контактов с иностранными гражданами, выпускниками Университета, привлечение их к сотрудничеству в рамках международной деятельности Университета;</w:t>
      </w:r>
    </w:p>
    <w:p w:rsidR="00DD5C9A" w:rsidRPr="00E45833" w:rsidRDefault="00B0279E" w:rsidP="00E61CDF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и протокольное обеспечение </w:t>
      </w:r>
      <w:r w:rsidR="00DD5C9A" w:rsidRPr="00E45833">
        <w:rPr>
          <w:rFonts w:ascii="Times New Roman" w:eastAsia="Times New Roman" w:hAnsi="Times New Roman" w:cs="Times New Roman"/>
          <w:sz w:val="28"/>
          <w:szCs w:val="28"/>
        </w:rPr>
        <w:t>международной деятельности:</w:t>
      </w:r>
    </w:p>
    <w:p w:rsidR="00DD5C9A" w:rsidRPr="00E45833" w:rsidRDefault="00B0279E" w:rsidP="00E61CDF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информационная работа, направленная на информирование студентов и профессорско-преподавательского состава о международных программах сотрудничества;</w:t>
      </w:r>
    </w:p>
    <w:p w:rsidR="00DD5C9A" w:rsidRPr="00E45833" w:rsidRDefault="00B0279E" w:rsidP="00E61CDF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проектов с </w:t>
      </w:r>
      <w:r w:rsidR="00DD5C9A" w:rsidRPr="00E45833">
        <w:rPr>
          <w:rFonts w:ascii="Times New Roman" w:eastAsia="Times New Roman" w:hAnsi="Times New Roman" w:cs="Times New Roman"/>
          <w:sz w:val="28"/>
          <w:szCs w:val="28"/>
        </w:rPr>
        <w:t>заграничными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 xml:space="preserve"> партнерами;</w:t>
      </w:r>
    </w:p>
    <w:p w:rsidR="00DD5C9A" w:rsidRPr="00E45833" w:rsidRDefault="00B0279E" w:rsidP="00E61CDF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реклама в Интернете, газетах и журналах;</w:t>
      </w:r>
    </w:p>
    <w:p w:rsidR="00DD5C9A" w:rsidRPr="00E45833" w:rsidRDefault="00B0279E" w:rsidP="00E61CDF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подготовка и распространение буклетов;</w:t>
      </w:r>
    </w:p>
    <w:p w:rsidR="00DD5C9A" w:rsidRPr="00E45833" w:rsidRDefault="00DD5C9A" w:rsidP="00E61CDF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подготовка сувенирной продукции Университета;</w:t>
      </w:r>
    </w:p>
    <w:p w:rsidR="00DD5C9A" w:rsidRPr="00E45833" w:rsidRDefault="00B0279E" w:rsidP="00E61CDF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рассылка рекламных материалов в дипломатические учреждения </w:t>
      </w:r>
      <w:r w:rsidR="00DD5C9A" w:rsidRPr="00E45833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 xml:space="preserve"> за рубежом и в дипломатические представительства иностранных госуда</w:t>
      </w:r>
      <w:proofErr w:type="gramStart"/>
      <w:r w:rsidRPr="00E45833">
        <w:rPr>
          <w:rFonts w:ascii="Times New Roman" w:eastAsia="Times New Roman" w:hAnsi="Times New Roman" w:cs="Times New Roman"/>
          <w:sz w:val="28"/>
          <w:szCs w:val="28"/>
        </w:rPr>
        <w:t xml:space="preserve">рств в </w:t>
      </w:r>
      <w:r w:rsidR="00DD5C9A" w:rsidRPr="00E4583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DD5C9A" w:rsidRPr="00E45833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5C9A" w:rsidRPr="00E45833" w:rsidRDefault="00B0279E" w:rsidP="00E61CDF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реклама на международных конференциях, ярмарках, выставках;</w:t>
      </w:r>
    </w:p>
    <w:p w:rsidR="00B0279E" w:rsidRPr="00CB4B37" w:rsidRDefault="00B0279E" w:rsidP="00E61CDF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прием иностранных делегаций: подготовка и согласование программ пребывания, составление смет расходов на пребывание, организация встреч, размещения, переговоров, сопровождения, ознакомления с университетом, подготовка экскурсионной и культурной программы;</w:t>
      </w:r>
    </w:p>
    <w:p w:rsidR="00CB4B37" w:rsidRPr="00CB4B37" w:rsidRDefault="00CB4B37" w:rsidP="00CB4B37">
      <w:pPr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hAnsi="Times New Roman" w:cs="Times New Roman"/>
          <w:sz w:val="28"/>
          <w:szCs w:val="28"/>
        </w:rPr>
      </w:pPr>
    </w:p>
    <w:p w:rsidR="0080599C" w:rsidRDefault="00B0279E" w:rsidP="00E61C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833">
        <w:rPr>
          <w:rFonts w:ascii="Times New Roman" w:hAnsi="Times New Roman" w:cs="Times New Roman"/>
          <w:b/>
          <w:sz w:val="28"/>
          <w:szCs w:val="28"/>
        </w:rPr>
        <w:t>5.</w:t>
      </w:r>
      <w:r w:rsidR="0080599C" w:rsidRPr="00E45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99C" w:rsidRPr="00E45833">
        <w:rPr>
          <w:rFonts w:ascii="Times New Roman" w:eastAsia="Times New Roman" w:hAnsi="Times New Roman" w:cs="Times New Roman"/>
          <w:b/>
          <w:sz w:val="28"/>
          <w:szCs w:val="28"/>
        </w:rPr>
        <w:t>ПОЛНОМОЧИЯ</w:t>
      </w:r>
    </w:p>
    <w:p w:rsidR="00B0279E" w:rsidRPr="00E45833" w:rsidRDefault="0080599C" w:rsidP="00E61C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 xml:space="preserve">Институт </w:t>
      </w:r>
      <w:r w:rsidR="00B0279E" w:rsidRPr="00E45833">
        <w:rPr>
          <w:rFonts w:ascii="Times New Roman" w:eastAsia="Times New Roman" w:hAnsi="Times New Roman" w:cs="Times New Roman"/>
          <w:sz w:val="28"/>
          <w:szCs w:val="28"/>
        </w:rPr>
        <w:t>имеет право:</w:t>
      </w:r>
    </w:p>
    <w:p w:rsidR="0080599C" w:rsidRPr="00E45833" w:rsidRDefault="0080599C" w:rsidP="00E61CDF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0279E" w:rsidRPr="00E45833">
        <w:rPr>
          <w:rFonts w:ascii="Times New Roman" w:eastAsia="Times New Roman" w:hAnsi="Times New Roman" w:cs="Times New Roman"/>
          <w:sz w:val="28"/>
          <w:szCs w:val="28"/>
        </w:rPr>
        <w:t xml:space="preserve">ыносить на обсуждение вопросы международного 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сотрудничества У</w:t>
      </w:r>
      <w:r w:rsidR="00B0279E" w:rsidRPr="00E45833">
        <w:rPr>
          <w:rFonts w:ascii="Times New Roman" w:eastAsia="Times New Roman" w:hAnsi="Times New Roman" w:cs="Times New Roman"/>
          <w:sz w:val="28"/>
          <w:szCs w:val="28"/>
        </w:rPr>
        <w:t>ниверситета с представителями зарубежных министерств образования, посольств, учебных заведений, фирм, фондов и пр., вести по поручению ректора с ними переговоры;</w:t>
      </w:r>
    </w:p>
    <w:p w:rsidR="0080599C" w:rsidRPr="00E45833" w:rsidRDefault="0080599C" w:rsidP="00E61CDF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0279E" w:rsidRPr="00E45833">
        <w:rPr>
          <w:rFonts w:ascii="Times New Roman" w:eastAsia="Times New Roman" w:hAnsi="Times New Roman" w:cs="Times New Roman"/>
          <w:sz w:val="28"/>
          <w:szCs w:val="28"/>
        </w:rPr>
        <w:t>носить предложения по вопросам перспективного развития международного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79E" w:rsidRPr="00E45833">
        <w:rPr>
          <w:rFonts w:ascii="Times New Roman" w:eastAsia="Times New Roman" w:hAnsi="Times New Roman" w:cs="Times New Roman"/>
          <w:sz w:val="28"/>
          <w:szCs w:val="28"/>
        </w:rPr>
        <w:t>сотрудничества, участия в образовательных выс</w:t>
      </w:r>
      <w:r w:rsidRPr="00E45833">
        <w:rPr>
          <w:rFonts w:ascii="Times New Roman" w:eastAsia="Times New Roman" w:hAnsi="Times New Roman" w:cs="Times New Roman"/>
          <w:sz w:val="28"/>
          <w:szCs w:val="28"/>
        </w:rPr>
        <w:t>тавках, конференциях и т.д.;</w:t>
      </w:r>
    </w:p>
    <w:p w:rsidR="0080599C" w:rsidRPr="00E45833" w:rsidRDefault="00212959" w:rsidP="0080599C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B0279E" w:rsidRPr="00E45833">
        <w:rPr>
          <w:rFonts w:ascii="Times New Roman" w:eastAsia="Times New Roman" w:hAnsi="Times New Roman" w:cs="Times New Roman"/>
          <w:sz w:val="28"/>
          <w:szCs w:val="28"/>
        </w:rPr>
        <w:t xml:space="preserve">апрашивать у структурных подразделений </w:t>
      </w:r>
      <w:r w:rsidR="0080599C" w:rsidRPr="00E45833"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  <w:r w:rsidR="00B0279E" w:rsidRPr="00E45833">
        <w:rPr>
          <w:rFonts w:ascii="Times New Roman" w:eastAsia="Times New Roman" w:hAnsi="Times New Roman" w:cs="Times New Roman"/>
          <w:sz w:val="28"/>
          <w:szCs w:val="28"/>
        </w:rPr>
        <w:t xml:space="preserve"> необходимую информацию о международном сотрудничестве </w:t>
      </w:r>
      <w:r w:rsidR="0080599C" w:rsidRPr="00E45833">
        <w:rPr>
          <w:rFonts w:ascii="Times New Roman" w:eastAsia="Times New Roman" w:hAnsi="Times New Roman" w:cs="Times New Roman"/>
          <w:sz w:val="28"/>
          <w:szCs w:val="28"/>
        </w:rPr>
        <w:t>и обучении иностранных граждан.</w:t>
      </w:r>
    </w:p>
    <w:p w:rsidR="0080599C" w:rsidRPr="00E45833" w:rsidRDefault="0080599C" w:rsidP="008059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99C" w:rsidRDefault="0080599C" w:rsidP="008059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83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E45833">
        <w:rPr>
          <w:rFonts w:ascii="Times New Roman" w:eastAsia="Times New Roman" w:hAnsi="Times New Roman" w:cs="Times New Roman"/>
          <w:b/>
          <w:sz w:val="28"/>
          <w:szCs w:val="28"/>
        </w:rPr>
        <w:t>СТРУКТУРА</w:t>
      </w:r>
    </w:p>
    <w:p w:rsidR="0080599C" w:rsidRPr="00E45833" w:rsidRDefault="001C55E1" w:rsidP="0080599C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 xml:space="preserve">Институт </w:t>
      </w:r>
      <w:r w:rsidR="00B0279E" w:rsidRPr="00E45833">
        <w:rPr>
          <w:rFonts w:ascii="Times New Roman" w:eastAsia="Times New Roman" w:hAnsi="Times New Roman" w:cs="Times New Roman"/>
          <w:sz w:val="28"/>
          <w:szCs w:val="28"/>
        </w:rPr>
        <w:t>возглавляет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99C" w:rsidRPr="00E45833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B0279E" w:rsidRPr="00E45833"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79E" w:rsidRPr="00E45833">
        <w:rPr>
          <w:rFonts w:ascii="Times New Roman" w:eastAsia="Times New Roman" w:hAnsi="Times New Roman" w:cs="Times New Roman"/>
          <w:sz w:val="28"/>
          <w:szCs w:val="28"/>
        </w:rPr>
        <w:t>назначается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79E" w:rsidRPr="00E45833">
        <w:rPr>
          <w:rFonts w:ascii="Times New Roman" w:eastAsia="Times New Roman" w:hAnsi="Times New Roman" w:cs="Times New Roman"/>
          <w:sz w:val="28"/>
          <w:szCs w:val="28"/>
        </w:rPr>
        <w:t>на должность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2C9">
        <w:rPr>
          <w:rFonts w:ascii="Times New Roman" w:eastAsia="Times New Roman" w:hAnsi="Times New Roman" w:cs="Times New Roman"/>
          <w:sz w:val="28"/>
          <w:szCs w:val="28"/>
        </w:rPr>
        <w:t>приказом ректора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99C" w:rsidRPr="00E45833"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79E" w:rsidRPr="00E4583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61CDF" w:rsidRPr="00E4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79E" w:rsidRPr="00E45833">
        <w:rPr>
          <w:rFonts w:ascii="Times New Roman" w:eastAsia="Times New Roman" w:hAnsi="Times New Roman" w:cs="Times New Roman"/>
          <w:sz w:val="28"/>
          <w:szCs w:val="28"/>
        </w:rPr>
        <w:t>представлению проректора</w:t>
      </w:r>
      <w:r w:rsidR="0080599C" w:rsidRPr="00E45833">
        <w:rPr>
          <w:rFonts w:ascii="Times New Roman" w:eastAsia="Times New Roman" w:hAnsi="Times New Roman" w:cs="Times New Roman"/>
          <w:sz w:val="28"/>
          <w:szCs w:val="28"/>
        </w:rPr>
        <w:t xml:space="preserve"> по международным связям;</w:t>
      </w:r>
    </w:p>
    <w:p w:rsidR="001C55E1" w:rsidRPr="00E45833" w:rsidRDefault="001C55E1" w:rsidP="0080599C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="008512C9">
        <w:rPr>
          <w:rFonts w:ascii="Times New Roman" w:eastAsia="Times New Roman" w:hAnsi="Times New Roman" w:cs="Times New Roman"/>
          <w:sz w:val="28"/>
          <w:szCs w:val="28"/>
        </w:rPr>
        <w:t xml:space="preserve"> Института</w:t>
      </w:r>
      <w:r w:rsidR="00176FE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свою деятельность в соответствии с должностной инструкцией.</w:t>
      </w:r>
    </w:p>
    <w:p w:rsidR="001C55E1" w:rsidRPr="00E45833" w:rsidRDefault="001C55E1" w:rsidP="0080599C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hAnsi="Times New Roman" w:cs="Times New Roman"/>
          <w:sz w:val="28"/>
          <w:szCs w:val="28"/>
        </w:rPr>
        <w:t xml:space="preserve">В состав Института входят кафедры по отраслям знаний. Институт может иметь, научно-исследовательские и структурные подразделения </w:t>
      </w:r>
      <w:r w:rsidRPr="00E45833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профессионального образования, </w:t>
      </w:r>
      <w:proofErr w:type="spellStart"/>
      <w:r w:rsidRPr="00E4583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45833">
        <w:rPr>
          <w:rFonts w:ascii="Times New Roman" w:hAnsi="Times New Roman" w:cs="Times New Roman"/>
          <w:sz w:val="28"/>
          <w:szCs w:val="28"/>
        </w:rPr>
        <w:t xml:space="preserve"> и воспитательной работы, подготовительные отделения, курсы и другие структурные подразделения;</w:t>
      </w:r>
    </w:p>
    <w:p w:rsidR="005F2F10" w:rsidRPr="00E45833" w:rsidRDefault="005F2F10" w:rsidP="005F2F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F10" w:rsidRDefault="005F2F10" w:rsidP="005F2F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83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76FEC">
        <w:rPr>
          <w:rFonts w:ascii="Times New Roman" w:hAnsi="Times New Roman" w:cs="Times New Roman"/>
          <w:b/>
          <w:sz w:val="28"/>
          <w:szCs w:val="28"/>
        </w:rPr>
        <w:t>МАТЕРИАЛЬНО-ТЕХНИЧЕСКАЯ БАЗА ИНСТИТУТА</w:t>
      </w:r>
    </w:p>
    <w:p w:rsidR="005F2F10" w:rsidRDefault="00176FEC" w:rsidP="005F2F10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размещается на закреплённых,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ректора Университета площадях (кабинетах, специализированных аудиториях, подсобных помещениях). Перераспределение площадей производится на основании приказа ректора. Институт не может самостоятельно переступать закреплённые за ним площади физическим и юридическим лицам, в том числе на условиях аренды;</w:t>
      </w:r>
    </w:p>
    <w:p w:rsidR="00176FEC" w:rsidRDefault="00176FEC" w:rsidP="005F2F10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учебное и научное оборудование, приборы, материалы, вспомогательные средства, приобретённые или полученные Институтом из новых источников, находятся на ответственном хранении у специально оформленного материально-ответственного сотрудника (сотрудников) Института. Администрация Университета обязана обеспечить условия (место) для хранения учебного и научного оборудования;</w:t>
      </w:r>
    </w:p>
    <w:p w:rsidR="00176FEC" w:rsidRPr="00E45833" w:rsidRDefault="00176FEC" w:rsidP="005F2F10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Учебно-вспомогательный персонал принимает меры по снабжению Института оборудованием</w:t>
      </w:r>
      <w:r w:rsidR="00706AA5">
        <w:rPr>
          <w:rFonts w:ascii="Times New Roman" w:hAnsi="Times New Roman" w:cs="Times New Roman"/>
          <w:sz w:val="28"/>
          <w:szCs w:val="28"/>
        </w:rPr>
        <w:t xml:space="preserve"> и материалами через отдел снабжения Университета.</w:t>
      </w:r>
    </w:p>
    <w:p w:rsidR="005F2F10" w:rsidRPr="00E45833" w:rsidRDefault="005F2F10" w:rsidP="005F2F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F10" w:rsidRDefault="00487065" w:rsidP="005F2F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F2F10" w:rsidRPr="00E45833">
        <w:rPr>
          <w:rFonts w:ascii="Times New Roman" w:hAnsi="Times New Roman" w:cs="Times New Roman"/>
          <w:b/>
          <w:sz w:val="28"/>
          <w:szCs w:val="28"/>
        </w:rPr>
        <w:t>. УЧЁТ И ОТЧЁТНОСТЬ</w:t>
      </w:r>
    </w:p>
    <w:p w:rsidR="005F2F10" w:rsidRPr="00E45833" w:rsidRDefault="005F2F10" w:rsidP="005F2F10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hAnsi="Times New Roman" w:cs="Times New Roman"/>
          <w:sz w:val="28"/>
          <w:szCs w:val="28"/>
        </w:rPr>
        <w:t>Институт ведет оперативный и статистический учет, предоставляет отчетность в установленном порядке и несет ответственность за достоверность представленной информации;</w:t>
      </w:r>
    </w:p>
    <w:p w:rsidR="005F2F10" w:rsidRPr="00E45833" w:rsidRDefault="005F2F10" w:rsidP="005F2F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B37" w:rsidRPr="00E45833" w:rsidRDefault="00487065" w:rsidP="005F2F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F2F10" w:rsidRPr="00E45833">
        <w:rPr>
          <w:rFonts w:ascii="Times New Roman" w:hAnsi="Times New Roman" w:cs="Times New Roman"/>
          <w:b/>
          <w:sz w:val="28"/>
          <w:szCs w:val="28"/>
        </w:rPr>
        <w:t>. ПОРЯДОК РЕОРГАНИЗАЦИИ И ЛИКВИДАЦИИ ИНСТИТУТА</w:t>
      </w:r>
    </w:p>
    <w:p w:rsidR="005F2F10" w:rsidRDefault="005F2F10" w:rsidP="005F2F10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5833">
        <w:rPr>
          <w:rFonts w:ascii="Times New Roman" w:hAnsi="Times New Roman" w:cs="Times New Roman"/>
          <w:sz w:val="28"/>
          <w:szCs w:val="28"/>
        </w:rPr>
        <w:t xml:space="preserve">Институт реорганизуется и ликвидируется </w:t>
      </w:r>
      <w:r w:rsidR="00487065">
        <w:rPr>
          <w:rFonts w:ascii="Times New Roman" w:hAnsi="Times New Roman" w:cs="Times New Roman"/>
          <w:sz w:val="28"/>
          <w:szCs w:val="28"/>
        </w:rPr>
        <w:t>по решению Учёного Совета Университета и оформляется приказом ректора.</w:t>
      </w:r>
    </w:p>
    <w:p w:rsidR="00251510" w:rsidRDefault="00251510" w:rsidP="002515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E92" w:rsidRDefault="00487E92" w:rsidP="002515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E92" w:rsidRDefault="00487E92" w:rsidP="002515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E92" w:rsidRDefault="00487E92" w:rsidP="002515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1510" w:rsidRDefault="00251510" w:rsidP="002515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51510" w:rsidRDefault="00251510" w:rsidP="002515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1510" w:rsidTr="00A03AEE">
        <w:tc>
          <w:tcPr>
            <w:tcW w:w="4785" w:type="dxa"/>
          </w:tcPr>
          <w:p w:rsidR="00251510" w:rsidRDefault="00251510" w:rsidP="0025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учебной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воспитательной работе</w:t>
            </w:r>
          </w:p>
          <w:p w:rsidR="00A03AEE" w:rsidRDefault="00A03AEE" w:rsidP="0025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51510" w:rsidRDefault="00251510" w:rsidP="002515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Щенникова</w:t>
            </w:r>
            <w:proofErr w:type="spellEnd"/>
          </w:p>
        </w:tc>
      </w:tr>
      <w:tr w:rsidR="00A03AEE" w:rsidTr="00A03AEE">
        <w:tc>
          <w:tcPr>
            <w:tcW w:w="4785" w:type="dxa"/>
          </w:tcPr>
          <w:p w:rsidR="00A03AEE" w:rsidRDefault="00A03AEE" w:rsidP="00251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  <w:p w:rsidR="00A03AEE" w:rsidRDefault="00A03AEE" w:rsidP="00251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03AEE" w:rsidRDefault="00A03AEE" w:rsidP="00A03A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И.Ф. Царева</w:t>
            </w:r>
          </w:p>
        </w:tc>
      </w:tr>
      <w:tr w:rsidR="00A03AEE" w:rsidTr="00A03AEE">
        <w:tc>
          <w:tcPr>
            <w:tcW w:w="4785" w:type="dxa"/>
          </w:tcPr>
          <w:p w:rsidR="00A03AEE" w:rsidRDefault="00A03AEE" w:rsidP="00B62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</w:t>
            </w:r>
          </w:p>
        </w:tc>
        <w:tc>
          <w:tcPr>
            <w:tcW w:w="4786" w:type="dxa"/>
          </w:tcPr>
          <w:p w:rsidR="00A03AEE" w:rsidRDefault="00A03AEE" w:rsidP="00A03A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</w:tbl>
    <w:p w:rsidR="00016624" w:rsidRPr="00E45833" w:rsidRDefault="00016624" w:rsidP="008415ED">
      <w:pPr>
        <w:rPr>
          <w:rFonts w:ascii="Times New Roman" w:hAnsi="Times New Roman" w:cs="Times New Roman"/>
          <w:sz w:val="28"/>
          <w:szCs w:val="28"/>
        </w:rPr>
      </w:pPr>
    </w:p>
    <w:sectPr w:rsidR="00016624" w:rsidRPr="00E45833" w:rsidSect="00487E9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69" w:rsidRDefault="001C1C69" w:rsidP="00487E92">
      <w:pPr>
        <w:spacing w:after="0" w:line="240" w:lineRule="auto"/>
      </w:pPr>
      <w:r>
        <w:separator/>
      </w:r>
    </w:p>
  </w:endnote>
  <w:endnote w:type="continuationSeparator" w:id="0">
    <w:p w:rsidR="001C1C69" w:rsidRDefault="001C1C69" w:rsidP="0048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797234"/>
      <w:docPartObj>
        <w:docPartGallery w:val="Page Numbers (Bottom of Page)"/>
        <w:docPartUnique/>
      </w:docPartObj>
    </w:sdtPr>
    <w:sdtEndPr/>
    <w:sdtContent>
      <w:p w:rsidR="00487E92" w:rsidRDefault="00487E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AEE">
          <w:rPr>
            <w:noProof/>
          </w:rPr>
          <w:t>7</w:t>
        </w:r>
        <w:r>
          <w:fldChar w:fldCharType="end"/>
        </w:r>
      </w:p>
    </w:sdtContent>
  </w:sdt>
  <w:p w:rsidR="00487E92" w:rsidRDefault="00487E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69" w:rsidRDefault="001C1C69" w:rsidP="00487E92">
      <w:pPr>
        <w:spacing w:after="0" w:line="240" w:lineRule="auto"/>
      </w:pPr>
      <w:r>
        <w:separator/>
      </w:r>
    </w:p>
  </w:footnote>
  <w:footnote w:type="continuationSeparator" w:id="0">
    <w:p w:rsidR="001C1C69" w:rsidRDefault="001C1C69" w:rsidP="00487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4FC"/>
    <w:multiLevelType w:val="hybridMultilevel"/>
    <w:tmpl w:val="1AF8E43C"/>
    <w:lvl w:ilvl="0" w:tplc="7624C45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23099"/>
    <w:multiLevelType w:val="hybridMultilevel"/>
    <w:tmpl w:val="2BA4AA94"/>
    <w:lvl w:ilvl="0" w:tplc="C9985882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4D2E54"/>
    <w:multiLevelType w:val="hybridMultilevel"/>
    <w:tmpl w:val="F36E4E72"/>
    <w:lvl w:ilvl="0" w:tplc="C9985882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364E1D"/>
    <w:multiLevelType w:val="hybridMultilevel"/>
    <w:tmpl w:val="BD0C23B0"/>
    <w:lvl w:ilvl="0" w:tplc="7624C45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1650C"/>
    <w:multiLevelType w:val="hybridMultilevel"/>
    <w:tmpl w:val="7DAA61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0A7242"/>
    <w:multiLevelType w:val="hybridMultilevel"/>
    <w:tmpl w:val="BCD4B3F6"/>
    <w:lvl w:ilvl="0" w:tplc="5A48DA5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02AB"/>
    <w:multiLevelType w:val="hybridMultilevel"/>
    <w:tmpl w:val="B914EDEE"/>
    <w:lvl w:ilvl="0" w:tplc="A98CD18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E2996"/>
    <w:multiLevelType w:val="hybridMultilevel"/>
    <w:tmpl w:val="15EEBF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5437D85"/>
    <w:multiLevelType w:val="hybridMultilevel"/>
    <w:tmpl w:val="D17AD218"/>
    <w:lvl w:ilvl="0" w:tplc="A61ABD1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52787"/>
    <w:multiLevelType w:val="hybridMultilevel"/>
    <w:tmpl w:val="72D03196"/>
    <w:lvl w:ilvl="0" w:tplc="8D50DCA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65FC8"/>
    <w:multiLevelType w:val="hybridMultilevel"/>
    <w:tmpl w:val="84DA26FC"/>
    <w:lvl w:ilvl="0" w:tplc="C998588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9985882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20F3F"/>
    <w:multiLevelType w:val="hybridMultilevel"/>
    <w:tmpl w:val="2146D060"/>
    <w:lvl w:ilvl="0" w:tplc="C998588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83A07"/>
    <w:multiLevelType w:val="hybridMultilevel"/>
    <w:tmpl w:val="C0FE6EB2"/>
    <w:lvl w:ilvl="0" w:tplc="C9985882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11C1096"/>
    <w:multiLevelType w:val="hybridMultilevel"/>
    <w:tmpl w:val="69626F18"/>
    <w:lvl w:ilvl="0" w:tplc="0FE650E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12757"/>
    <w:multiLevelType w:val="hybridMultilevel"/>
    <w:tmpl w:val="C99AB708"/>
    <w:lvl w:ilvl="0" w:tplc="F232326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5BC886C4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66798"/>
    <w:multiLevelType w:val="hybridMultilevel"/>
    <w:tmpl w:val="F2BA5F4A"/>
    <w:lvl w:ilvl="0" w:tplc="C9985882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459582B"/>
    <w:multiLevelType w:val="hybridMultilevel"/>
    <w:tmpl w:val="6792E8CA"/>
    <w:lvl w:ilvl="0" w:tplc="F232326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D7DE7"/>
    <w:multiLevelType w:val="hybridMultilevel"/>
    <w:tmpl w:val="D4AECF8E"/>
    <w:lvl w:ilvl="0" w:tplc="C998588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F2A26"/>
    <w:multiLevelType w:val="hybridMultilevel"/>
    <w:tmpl w:val="9AF40C94"/>
    <w:lvl w:ilvl="0" w:tplc="C9985882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812CE9"/>
    <w:multiLevelType w:val="hybridMultilevel"/>
    <w:tmpl w:val="2D70A65A"/>
    <w:lvl w:ilvl="0" w:tplc="C998588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8A42EF"/>
    <w:multiLevelType w:val="hybridMultilevel"/>
    <w:tmpl w:val="FBD85AD6"/>
    <w:lvl w:ilvl="0" w:tplc="224864C0">
      <w:start w:val="1"/>
      <w:numFmt w:val="decimal"/>
      <w:lvlText w:val="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2FF5757"/>
    <w:multiLevelType w:val="hybridMultilevel"/>
    <w:tmpl w:val="DEF638F2"/>
    <w:lvl w:ilvl="0" w:tplc="A98CD18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7141A"/>
    <w:multiLevelType w:val="hybridMultilevel"/>
    <w:tmpl w:val="52307CBA"/>
    <w:lvl w:ilvl="0" w:tplc="C998588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BC886C4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12FDF"/>
    <w:multiLevelType w:val="hybridMultilevel"/>
    <w:tmpl w:val="223015CC"/>
    <w:lvl w:ilvl="0" w:tplc="C9985882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12C1EDB"/>
    <w:multiLevelType w:val="hybridMultilevel"/>
    <w:tmpl w:val="C6543474"/>
    <w:lvl w:ilvl="0" w:tplc="8B38889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C7873"/>
    <w:multiLevelType w:val="hybridMultilevel"/>
    <w:tmpl w:val="2B7ECC36"/>
    <w:lvl w:ilvl="0" w:tplc="C9985882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5E4375A"/>
    <w:multiLevelType w:val="hybridMultilevel"/>
    <w:tmpl w:val="6424211C"/>
    <w:lvl w:ilvl="0" w:tplc="C998588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95D4A"/>
    <w:multiLevelType w:val="hybridMultilevel"/>
    <w:tmpl w:val="EA6CE314"/>
    <w:lvl w:ilvl="0" w:tplc="224864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67FCC"/>
    <w:multiLevelType w:val="hybridMultilevel"/>
    <w:tmpl w:val="24204DEA"/>
    <w:lvl w:ilvl="0" w:tplc="C998588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F4991"/>
    <w:multiLevelType w:val="hybridMultilevel"/>
    <w:tmpl w:val="0AD85F68"/>
    <w:lvl w:ilvl="0" w:tplc="D392411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8D1F21"/>
    <w:multiLevelType w:val="hybridMultilevel"/>
    <w:tmpl w:val="C7582F08"/>
    <w:lvl w:ilvl="0" w:tplc="C998588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2A32B3"/>
    <w:multiLevelType w:val="hybridMultilevel"/>
    <w:tmpl w:val="C6543474"/>
    <w:lvl w:ilvl="0" w:tplc="8B38889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26BDC"/>
    <w:multiLevelType w:val="hybridMultilevel"/>
    <w:tmpl w:val="BB9A9DA8"/>
    <w:lvl w:ilvl="0" w:tplc="8B38889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9"/>
  </w:num>
  <w:num w:numId="4">
    <w:abstractNumId w:val="16"/>
  </w:num>
  <w:num w:numId="5">
    <w:abstractNumId w:val="29"/>
  </w:num>
  <w:num w:numId="6">
    <w:abstractNumId w:val="28"/>
  </w:num>
  <w:num w:numId="7">
    <w:abstractNumId w:val="19"/>
  </w:num>
  <w:num w:numId="8">
    <w:abstractNumId w:val="22"/>
  </w:num>
  <w:num w:numId="9">
    <w:abstractNumId w:val="14"/>
  </w:num>
  <w:num w:numId="10">
    <w:abstractNumId w:val="18"/>
  </w:num>
  <w:num w:numId="11">
    <w:abstractNumId w:val="11"/>
  </w:num>
  <w:num w:numId="12">
    <w:abstractNumId w:val="26"/>
  </w:num>
  <w:num w:numId="13">
    <w:abstractNumId w:val="10"/>
  </w:num>
  <w:num w:numId="14">
    <w:abstractNumId w:val="8"/>
  </w:num>
  <w:num w:numId="15">
    <w:abstractNumId w:val="17"/>
  </w:num>
  <w:num w:numId="16">
    <w:abstractNumId w:val="4"/>
  </w:num>
  <w:num w:numId="17">
    <w:abstractNumId w:val="23"/>
  </w:num>
  <w:num w:numId="18">
    <w:abstractNumId w:val="12"/>
  </w:num>
  <w:num w:numId="19">
    <w:abstractNumId w:val="25"/>
  </w:num>
  <w:num w:numId="20">
    <w:abstractNumId w:val="6"/>
  </w:num>
  <w:num w:numId="21">
    <w:abstractNumId w:val="21"/>
  </w:num>
  <w:num w:numId="22">
    <w:abstractNumId w:val="32"/>
  </w:num>
  <w:num w:numId="23">
    <w:abstractNumId w:val="24"/>
  </w:num>
  <w:num w:numId="24">
    <w:abstractNumId w:val="7"/>
  </w:num>
  <w:num w:numId="25">
    <w:abstractNumId w:val="2"/>
  </w:num>
  <w:num w:numId="26">
    <w:abstractNumId w:val="15"/>
  </w:num>
  <w:num w:numId="27">
    <w:abstractNumId w:val="31"/>
  </w:num>
  <w:num w:numId="28">
    <w:abstractNumId w:val="5"/>
  </w:num>
  <w:num w:numId="29">
    <w:abstractNumId w:val="3"/>
  </w:num>
  <w:num w:numId="30">
    <w:abstractNumId w:val="30"/>
  </w:num>
  <w:num w:numId="31">
    <w:abstractNumId w:val="0"/>
  </w:num>
  <w:num w:numId="32">
    <w:abstractNumId w:val="1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30"/>
    <w:rsid w:val="00016624"/>
    <w:rsid w:val="000D51E5"/>
    <w:rsid w:val="00146378"/>
    <w:rsid w:val="00176FEC"/>
    <w:rsid w:val="001C1C69"/>
    <w:rsid w:val="001C412F"/>
    <w:rsid w:val="001C55E1"/>
    <w:rsid w:val="001C56E6"/>
    <w:rsid w:val="001D5AF1"/>
    <w:rsid w:val="001E670A"/>
    <w:rsid w:val="001E7AD4"/>
    <w:rsid w:val="001F18AB"/>
    <w:rsid w:val="00212959"/>
    <w:rsid w:val="00251510"/>
    <w:rsid w:val="002665C7"/>
    <w:rsid w:val="002D603F"/>
    <w:rsid w:val="00487065"/>
    <w:rsid w:val="00487E92"/>
    <w:rsid w:val="004E27EC"/>
    <w:rsid w:val="00537BD7"/>
    <w:rsid w:val="005F2F10"/>
    <w:rsid w:val="006A028D"/>
    <w:rsid w:val="00706AA5"/>
    <w:rsid w:val="00715469"/>
    <w:rsid w:val="007B0AEA"/>
    <w:rsid w:val="0080599C"/>
    <w:rsid w:val="008415ED"/>
    <w:rsid w:val="008512C9"/>
    <w:rsid w:val="00A03AEE"/>
    <w:rsid w:val="00A85530"/>
    <w:rsid w:val="00B0279E"/>
    <w:rsid w:val="00B13BCB"/>
    <w:rsid w:val="00BA1256"/>
    <w:rsid w:val="00CB4B37"/>
    <w:rsid w:val="00D97AC3"/>
    <w:rsid w:val="00DD5C9A"/>
    <w:rsid w:val="00E45833"/>
    <w:rsid w:val="00E61CDF"/>
    <w:rsid w:val="00E71C64"/>
    <w:rsid w:val="00EC516A"/>
    <w:rsid w:val="00F6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CDF"/>
    <w:pPr>
      <w:ind w:left="720"/>
      <w:contextualSpacing/>
    </w:pPr>
  </w:style>
  <w:style w:type="table" w:styleId="a4">
    <w:name w:val="Table Grid"/>
    <w:basedOn w:val="a1"/>
    <w:uiPriority w:val="59"/>
    <w:rsid w:val="00CB4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E92"/>
  </w:style>
  <w:style w:type="paragraph" w:styleId="a7">
    <w:name w:val="footer"/>
    <w:basedOn w:val="a"/>
    <w:link w:val="a8"/>
    <w:uiPriority w:val="99"/>
    <w:unhideWhenUsed/>
    <w:rsid w:val="0048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CDF"/>
    <w:pPr>
      <w:ind w:left="720"/>
      <w:contextualSpacing/>
    </w:pPr>
  </w:style>
  <w:style w:type="table" w:styleId="a4">
    <w:name w:val="Table Grid"/>
    <w:basedOn w:val="a1"/>
    <w:uiPriority w:val="59"/>
    <w:rsid w:val="00CB4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E92"/>
  </w:style>
  <w:style w:type="paragraph" w:styleId="a7">
    <w:name w:val="footer"/>
    <w:basedOn w:val="a"/>
    <w:link w:val="a8"/>
    <w:uiPriority w:val="99"/>
    <w:unhideWhenUsed/>
    <w:rsid w:val="0048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4ED1A-9B04-4924-A9D7-65322D3A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</dc:creator>
  <cp:lastModifiedBy>Vasily</cp:lastModifiedBy>
  <cp:revision>16</cp:revision>
  <dcterms:created xsi:type="dcterms:W3CDTF">2014-02-04T15:11:00Z</dcterms:created>
  <dcterms:modified xsi:type="dcterms:W3CDTF">2014-02-27T11:33:00Z</dcterms:modified>
</cp:coreProperties>
</file>