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6D" w:rsidRPr="0091182B" w:rsidRDefault="007F366D" w:rsidP="007F366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2B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 </w:t>
      </w:r>
    </w:p>
    <w:p w:rsidR="007F366D" w:rsidRPr="0091182B" w:rsidRDefault="007F366D" w:rsidP="007F36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дисциплины </w:t>
      </w:r>
      <w:r w:rsidRPr="0091182B">
        <w:rPr>
          <w:rFonts w:ascii="Times New Roman" w:eastAsia="Calibri" w:hAnsi="Times New Roman" w:cs="Times New Roman"/>
          <w:b/>
          <w:sz w:val="24"/>
          <w:szCs w:val="24"/>
        </w:rPr>
        <w:t>Антидопинговое обеспечение спортивных сборных команд</w:t>
      </w:r>
    </w:p>
    <w:p w:rsidR="007F366D" w:rsidRPr="0091182B" w:rsidRDefault="007F366D" w:rsidP="007F366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66D" w:rsidRPr="0091182B" w:rsidRDefault="007F366D" w:rsidP="007F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F366D" w:rsidRPr="0091182B" w:rsidRDefault="007F366D" w:rsidP="007F366D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Методические указания по выполнению самостоятельной работы</w:t>
      </w:r>
    </w:p>
    <w:p w:rsidR="007F366D" w:rsidRPr="0091182B" w:rsidRDefault="007F366D" w:rsidP="007F366D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F366D" w:rsidRPr="0091182B" w:rsidRDefault="007F366D" w:rsidP="007F366D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Самостоятельная работа является важной частью учебного процесса, объем которой определяется учебным планом. В учебном процессе предполагается два вида самостоятельной работы: аудиторная и внеаудиторная.</w:t>
      </w:r>
    </w:p>
    <w:p w:rsidR="007F366D" w:rsidRPr="0091182B" w:rsidRDefault="007F366D" w:rsidP="007F366D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Аудиторная самостоятельная работа по дисциплине выполняется на занятиях семинарского типа под непосредственным руководством преподавателя и по его заданиям. </w:t>
      </w:r>
    </w:p>
    <w:p w:rsidR="007F366D" w:rsidRPr="0091182B" w:rsidRDefault="007F366D" w:rsidP="007F366D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Внеаудиторная работа предполагает подготовку к семинарским и практическим занятиям, изучение учебного материала по конспектам лекций, проработка рекомендуемой учебной литературы, использование электронных источников информации, анализ научных публикаций, выполнение заданий контрольной работы, а также изучение материала, вынесенного на самостоятельное изучение. </w:t>
      </w:r>
      <w:r w:rsidRPr="0091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самостоятельной работы рекомендуется использование технологической карты дисциплины, вопросами текущего контроля, методическими указаниями по подготовке контрольной работы, а также использовать химический глоссарий. Самостоятельная работа магистранта предполагает подготовку к итоговой аттестации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</w:t>
      </w:r>
      <w:r w:rsidRPr="0091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у).</w:t>
      </w: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F366D" w:rsidRPr="0091182B" w:rsidRDefault="007F366D" w:rsidP="007F3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Такой вид работы способствует углублению и закреплению полученных знаний, развитие аналитических навыков по проблематике учебной дисциплины и направлен на формирование компетенций, предусмотренных учебным планом по профилю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Комплексная реабилитация в физической культуре и спорте</w:t>
      </w:r>
      <w:r w:rsidRPr="009118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66D" w:rsidRPr="0091182B" w:rsidRDefault="007F366D" w:rsidP="007F3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6D" w:rsidRPr="0091182B" w:rsidRDefault="007F366D" w:rsidP="007F3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Одной из важных форм самостоятельной работы является </w:t>
      </w:r>
      <w:r w:rsidRPr="0091182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подготовка </w:t>
      </w:r>
      <w:r w:rsidRPr="0091182B">
        <w:rPr>
          <w:rFonts w:ascii="Times New Roman" w:eastAsia="Calibri" w:hAnsi="Times New Roman" w:cs="Times New Roman"/>
          <w:sz w:val="24"/>
          <w:szCs w:val="24"/>
        </w:rPr>
        <w:t>к занятиям семинарского типа.</w:t>
      </w:r>
    </w:p>
    <w:p w:rsidR="007F366D" w:rsidRPr="0091182B" w:rsidRDefault="007F366D" w:rsidP="007F3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66D" w:rsidRPr="0091182B" w:rsidRDefault="007F366D" w:rsidP="007F366D">
      <w:pPr>
        <w:spacing w:line="240" w:lineRule="auto"/>
        <w:ind w:left="22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182B">
        <w:rPr>
          <w:rFonts w:ascii="Times New Roman" w:eastAsia="Calibri" w:hAnsi="Times New Roman" w:cs="Times New Roman"/>
          <w:b/>
          <w:sz w:val="24"/>
          <w:szCs w:val="24"/>
        </w:rPr>
        <w:t>Методические указания по подготовке к устному опросу</w:t>
      </w:r>
    </w:p>
    <w:p w:rsidR="007F366D" w:rsidRPr="0091182B" w:rsidRDefault="007F366D" w:rsidP="007F366D">
      <w:pPr>
        <w:spacing w:line="240" w:lineRule="auto"/>
        <w:ind w:left="22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182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F366D" w:rsidRPr="0091182B" w:rsidRDefault="007F366D" w:rsidP="007F3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Подготовка к устному опросу проводится в ходе самостоятельной работы магистранта и включает в себя повторение пройденного материала по вопросам предстоящей темы занятия семинарского типа.</w:t>
      </w:r>
    </w:p>
    <w:p w:rsidR="007F366D" w:rsidRPr="0091182B" w:rsidRDefault="007F366D" w:rsidP="007F3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ходе подготовки следует использовать конспекты лекционного материала. Необходимо обращать внимание на формулировки, раскрывающие содержание, на научные выводы. </w:t>
      </w:r>
      <w:r w:rsidRPr="0091182B">
        <w:rPr>
          <w:rFonts w:ascii="Times New Roman" w:eastAsia="Calibri" w:hAnsi="Times New Roman" w:cs="Times New Roman"/>
          <w:sz w:val="24"/>
          <w:szCs w:val="24"/>
        </w:rPr>
        <w:t>Помимо основного материала магистранту необходимо изучить дополнительную рекомендованную литературу и информацию согласно теме занятия семинарского типа, в том числе с использованием ресурсов сети Интернет.</w:t>
      </w:r>
    </w:p>
    <w:p w:rsidR="007F366D" w:rsidRPr="0091182B" w:rsidRDefault="007F366D" w:rsidP="007F3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подготовке следует учитывать планы семинарских занятий, их тематику, цели и задачи дисциплины изучаемой дисциплины. В ходе лекций рассматривается не весь материал, часть его предполагается на самостоятельное изучение в процессе самостоятельной работы в связи, с чем работа с рекомендованной литературой обязательна. </w:t>
      </w: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сложности материала предстоящего занятия семинарского типа подготовка к устному опросу составляет, в среднем, 3-4 часа самостоятельной работы. В ходе устного опроса предполагается устный ответ магистранта на один основной и несколько дополнительных вопросов преподавателя. Ответ должен быть развернутым, связанным, логически завершенным. </w:t>
      </w:r>
    </w:p>
    <w:p w:rsidR="007F366D" w:rsidRPr="0091182B" w:rsidRDefault="007F366D" w:rsidP="007F3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При выставлении оценки преподаватель учитывает правильность ответа по содержанию, последовательности, самостоятельности суждений и выводов, умении связывать теоретические положения с практическими выводами.</w:t>
      </w:r>
    </w:p>
    <w:p w:rsidR="007F366D" w:rsidRPr="0091182B" w:rsidRDefault="007F366D" w:rsidP="007F366D">
      <w:pPr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lastRenderedPageBreak/>
        <w:t>В ходе обсуждения материала на семинарских занятиях</w:t>
      </w:r>
      <w:r w:rsidRPr="009118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происходит закрепление полученных знаний. В процессе обсуждения и дискуссии вырабатываются и закрепляются умения и опыт. Каждый магистрант должен быть готов к ответам на поставленные вопросы в соответствии с планом практического занятия. Необходимо, в ходе ответа, проявлять собственное отношение, понимание и обосновывать ответ на поставленный вопрос.</w:t>
      </w:r>
    </w:p>
    <w:p w:rsidR="007F366D" w:rsidRPr="0091182B" w:rsidRDefault="007F366D" w:rsidP="007F3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66D" w:rsidRPr="0091182B" w:rsidRDefault="007F366D" w:rsidP="007F366D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11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Методические указания по написанию контрольной работы</w:t>
      </w:r>
    </w:p>
    <w:p w:rsidR="007F366D" w:rsidRPr="0091182B" w:rsidRDefault="007F366D" w:rsidP="007F366D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1182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Тема контрольной работы выбирается магистрантом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7F366D" w:rsidRPr="0091182B" w:rsidRDefault="007F366D" w:rsidP="007F366D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91182B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Требования к контрольной работе:</w:t>
      </w:r>
    </w:p>
    <w:p w:rsidR="007F366D" w:rsidRPr="0091182B" w:rsidRDefault="007F366D" w:rsidP="007F3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. Для написания </w:t>
      </w:r>
      <w:proofErr w:type="gramStart"/>
      <w:r w:rsidRPr="0091182B">
        <w:rPr>
          <w:rFonts w:ascii="Times New Roman" w:eastAsia="Calibri" w:hAnsi="Times New Roman" w:cs="Times New Roman"/>
          <w:sz w:val="24"/>
          <w:szCs w:val="24"/>
        </w:rPr>
        <w:t>контрольной  работы</w:t>
      </w:r>
      <w:proofErr w:type="gramEnd"/>
      <w:r w:rsidRPr="0091182B">
        <w:rPr>
          <w:rFonts w:ascii="Times New Roman" w:eastAsia="Calibri" w:hAnsi="Times New Roman" w:cs="Times New Roman"/>
          <w:sz w:val="24"/>
          <w:szCs w:val="24"/>
        </w:rPr>
        <w:t xml:space="preserve"> тетрадь или листы формата А4. Ответы предваряются титульным листом с указанием предмета, факультета, курса, группы и фамилии магистра.</w:t>
      </w:r>
    </w:p>
    <w:p w:rsidR="007F366D" w:rsidRPr="0091182B" w:rsidRDefault="007F366D" w:rsidP="007F3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2. Работа должна быть написана ясно, разборчиво и аккуратно. Ответу должен предшествовать полностью переписанный вопрос.</w:t>
      </w:r>
    </w:p>
    <w:p w:rsidR="007F366D" w:rsidRPr="0091182B" w:rsidRDefault="007F366D" w:rsidP="007F3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3. Ответ должен быть полным и достаточно подробным, при этом следует избегать переписывания целых разделов и параграфов.</w:t>
      </w:r>
    </w:p>
    <w:p w:rsidR="007F366D" w:rsidRPr="0091182B" w:rsidRDefault="007F366D" w:rsidP="007F3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4. Рекомендуется использовать несколько источников (литературные источники выбираются магистром).</w:t>
      </w:r>
    </w:p>
    <w:p w:rsidR="007F366D" w:rsidRPr="0091182B" w:rsidRDefault="007F366D" w:rsidP="007F3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82B">
        <w:rPr>
          <w:rFonts w:ascii="Times New Roman" w:eastAsia="Calibri" w:hAnsi="Times New Roman" w:cs="Times New Roman"/>
          <w:sz w:val="24"/>
          <w:szCs w:val="24"/>
        </w:rPr>
        <w:t>5. Защита контрольной работы заключается в совместном (магистр, преподаватель) рассмотрении ответов. При этом магистр должен быть готов к пояснению всех терминов, определений, формул и символов, приводимых в ответах.</w:t>
      </w:r>
    </w:p>
    <w:p w:rsidR="007F366D" w:rsidRDefault="007F366D" w:rsidP="007F366D"/>
    <w:p w:rsidR="00724785" w:rsidRDefault="007F366D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6D"/>
    <w:rsid w:val="00007C56"/>
    <w:rsid w:val="007F366D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7CDB9-3427-4323-9668-73FD5D76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2019-11-16T10:31:00Z</dcterms:created>
  <dcterms:modified xsi:type="dcterms:W3CDTF">2019-11-16T10:32:00Z</dcterms:modified>
</cp:coreProperties>
</file>