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BA3" w:rsidRDefault="00217BA3" w:rsidP="00217BA3">
      <w:pPr>
        <w:pStyle w:val="a4"/>
        <w:ind w:left="2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ТЕХНОЛОГИЧЕСКАЯ КАРТА ДИСЦИПЛИНЫ</w:t>
      </w:r>
    </w:p>
    <w:p w:rsidR="00217BA3" w:rsidRDefault="00217BA3" w:rsidP="00217BA3">
      <w:pPr>
        <w:pStyle w:val="a4"/>
        <w:ind w:left="19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i/>
          <w:sz w:val="24"/>
          <w:szCs w:val="24"/>
        </w:rPr>
        <w:t>(</w:t>
      </w:r>
      <w:r w:rsidRPr="001E0D4C">
        <w:rPr>
          <w:rFonts w:ascii="Times New Roman" w:hAnsi="Times New Roman"/>
          <w:sz w:val="24"/>
          <w:szCs w:val="24"/>
        </w:rPr>
        <w:t>магистратура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1E0D4C">
        <w:rPr>
          <w:rFonts w:ascii="Times New Roman" w:hAnsi="Times New Roman"/>
          <w:sz w:val="24"/>
          <w:szCs w:val="24"/>
        </w:rPr>
        <w:t>форма обу</w:t>
      </w:r>
      <w:r>
        <w:rPr>
          <w:rFonts w:ascii="Times New Roman" w:hAnsi="Times New Roman"/>
          <w:sz w:val="24"/>
          <w:szCs w:val="24"/>
        </w:rPr>
        <w:t>ч</w:t>
      </w:r>
      <w:r w:rsidRPr="001E0D4C">
        <w:rPr>
          <w:rFonts w:ascii="Times New Roman" w:hAnsi="Times New Roman"/>
          <w:sz w:val="24"/>
          <w:szCs w:val="24"/>
        </w:rPr>
        <w:t>ения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0D7537">
        <w:rPr>
          <w:rFonts w:ascii="Times New Roman" w:hAnsi="Times New Roman"/>
          <w:b/>
          <w:sz w:val="24"/>
          <w:szCs w:val="24"/>
        </w:rPr>
        <w:t>очная</w:t>
      </w:r>
      <w:r>
        <w:rPr>
          <w:rFonts w:ascii="Times New Roman" w:hAnsi="Times New Roman"/>
          <w:sz w:val="24"/>
          <w:szCs w:val="24"/>
        </w:rPr>
        <w:t>)</w:t>
      </w:r>
    </w:p>
    <w:p w:rsidR="00217BA3" w:rsidRDefault="00217BA3" w:rsidP="00217BA3">
      <w:pPr>
        <w:shd w:val="clear" w:color="auto" w:fill="FFFFFF"/>
        <w:ind w:right="-140"/>
        <w:outlineLvl w:val="0"/>
        <w:rPr>
          <w:spacing w:val="-4"/>
          <w:u w:val="single"/>
        </w:rPr>
      </w:pPr>
      <w:r>
        <w:rPr>
          <w:spacing w:val="-4"/>
        </w:rPr>
        <w:t xml:space="preserve">Направление: </w:t>
      </w:r>
      <w:r w:rsidRPr="007C449C">
        <w:rPr>
          <w:spacing w:val="-4"/>
          <w:sz w:val="28"/>
          <w:szCs w:val="28"/>
        </w:rPr>
        <w:t>49.04.03 СПОРТ</w:t>
      </w:r>
    </w:p>
    <w:p w:rsidR="00217BA3" w:rsidRDefault="00217BA3" w:rsidP="00217BA3">
      <w:pPr>
        <w:shd w:val="clear" w:color="auto" w:fill="FFFFFF"/>
        <w:ind w:right="-140"/>
        <w:outlineLvl w:val="0"/>
        <w:rPr>
          <w:spacing w:val="-4"/>
          <w:u w:val="single"/>
        </w:rPr>
      </w:pPr>
      <w:r>
        <w:rPr>
          <w:spacing w:val="-4"/>
        </w:rPr>
        <w:t xml:space="preserve">Профиль подготовки: </w:t>
      </w:r>
      <w:r w:rsidRPr="007C449C">
        <w:rPr>
          <w:spacing w:val="-4"/>
          <w:sz w:val="28"/>
          <w:szCs w:val="28"/>
        </w:rPr>
        <w:t>Медико-биологическое сопровождение спортивной подготовки</w:t>
      </w:r>
      <w:r>
        <w:rPr>
          <w:spacing w:val="-4"/>
          <w:u w:val="single"/>
        </w:rPr>
        <w:t xml:space="preserve"> </w:t>
      </w:r>
    </w:p>
    <w:p w:rsidR="00217BA3" w:rsidRDefault="00217BA3" w:rsidP="00217BA3">
      <w:pPr>
        <w:shd w:val="clear" w:color="auto" w:fill="FFFFFF"/>
        <w:ind w:right="-140"/>
        <w:outlineLvl w:val="0"/>
        <w:rPr>
          <w:spacing w:val="-4"/>
          <w:u w:val="single"/>
        </w:rPr>
      </w:pPr>
      <w:r>
        <w:rPr>
          <w:spacing w:val="-4"/>
        </w:rPr>
        <w:t>Дисциплина:</w:t>
      </w:r>
      <w:r>
        <w:rPr>
          <w:spacing w:val="-4"/>
          <w:u w:val="single"/>
        </w:rPr>
        <w:t xml:space="preserve"> </w:t>
      </w:r>
      <w:bookmarkStart w:id="0" w:name="_GoBack"/>
      <w:bookmarkEnd w:id="0"/>
      <w:r w:rsidRPr="007C449C">
        <w:rPr>
          <w:spacing w:val="-4"/>
          <w:sz w:val="28"/>
          <w:szCs w:val="28"/>
        </w:rPr>
        <w:t>Антиоксиданты и гормональный профиль в спортивной подготовке</w:t>
      </w:r>
    </w:p>
    <w:p w:rsidR="00217BA3" w:rsidRDefault="00217BA3" w:rsidP="00217BA3">
      <w:pPr>
        <w:keepNext/>
        <w:outlineLvl w:val="6"/>
        <w:rPr>
          <w:spacing w:val="-4"/>
        </w:rPr>
      </w:pPr>
      <w:r>
        <w:rPr>
          <w:spacing w:val="-4"/>
        </w:rPr>
        <w:t xml:space="preserve">Кафедра: </w:t>
      </w:r>
      <w:r>
        <w:rPr>
          <w:spacing w:val="-4"/>
          <w:sz w:val="28"/>
          <w:szCs w:val="28"/>
        </w:rPr>
        <w:t>Б</w:t>
      </w:r>
      <w:r w:rsidRPr="007C449C">
        <w:rPr>
          <w:spacing w:val="-4"/>
          <w:sz w:val="28"/>
          <w:szCs w:val="28"/>
        </w:rPr>
        <w:t>иохимии</w:t>
      </w:r>
    </w:p>
    <w:p w:rsidR="00217BA3" w:rsidRPr="006253A3" w:rsidRDefault="00217BA3" w:rsidP="00217BA3">
      <w:pPr>
        <w:keepNext/>
        <w:outlineLvl w:val="6"/>
        <w:rPr>
          <w:spacing w:val="-4"/>
        </w:rPr>
      </w:pPr>
      <w:r>
        <w:rPr>
          <w:spacing w:val="-4"/>
        </w:rPr>
        <w:t xml:space="preserve">Курс </w:t>
      </w:r>
      <w:r>
        <w:rPr>
          <w:spacing w:val="-4"/>
          <w:lang w:val="en-US"/>
        </w:rPr>
        <w:t>II</w:t>
      </w:r>
      <w:r>
        <w:rPr>
          <w:spacing w:val="-4"/>
        </w:rPr>
        <w:t xml:space="preserve">, семестр 3й                                                                     </w:t>
      </w:r>
      <w:proofErr w:type="gramStart"/>
      <w:r>
        <w:rPr>
          <w:spacing w:val="-4"/>
        </w:rPr>
        <w:t xml:space="preserve">   (</w:t>
      </w:r>
      <w:proofErr w:type="gramEnd"/>
      <w:r>
        <w:rPr>
          <w:spacing w:val="-4"/>
        </w:rPr>
        <w:t xml:space="preserve">на 2019 </w:t>
      </w:r>
      <w:r w:rsidRPr="008355E4">
        <w:rPr>
          <w:spacing w:val="-4"/>
        </w:rPr>
        <w:t>/</w:t>
      </w:r>
      <w:r>
        <w:rPr>
          <w:spacing w:val="-4"/>
        </w:rPr>
        <w:t xml:space="preserve"> 2020 учебный год)                                                      </w:t>
      </w:r>
    </w:p>
    <w:p w:rsidR="00217BA3" w:rsidRPr="006253A3" w:rsidRDefault="00217BA3" w:rsidP="00217BA3">
      <w:pPr>
        <w:keepNext/>
        <w:outlineLvl w:val="6"/>
        <w:rPr>
          <w:spacing w:val="-4"/>
        </w:rPr>
      </w:pPr>
    </w:p>
    <w:tbl>
      <w:tblPr>
        <w:tblpPr w:leftFromText="180" w:rightFromText="180" w:bottomFromText="160" w:vertAnchor="text" w:horzAnchor="margin" w:tblpY="442"/>
        <w:tblW w:w="996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83"/>
        <w:gridCol w:w="1700"/>
        <w:gridCol w:w="1700"/>
        <w:gridCol w:w="1559"/>
        <w:gridCol w:w="1418"/>
      </w:tblGrid>
      <w:tr w:rsidR="00217BA3" w:rsidRPr="007C449C" w:rsidTr="0050761A">
        <w:trPr>
          <w:trHeight w:val="348"/>
        </w:trPr>
        <w:tc>
          <w:tcPr>
            <w:tcW w:w="9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7BA3" w:rsidRDefault="00217BA3" w:rsidP="0050761A">
            <w:pPr>
              <w:shd w:val="clear" w:color="auto" w:fill="FFFFFF"/>
              <w:jc w:val="center"/>
              <w:rPr>
                <w:b/>
                <w:bCs/>
                <w:i/>
                <w:spacing w:val="-4"/>
              </w:rPr>
            </w:pPr>
            <w:r>
              <w:rPr>
                <w:b/>
                <w:bCs/>
                <w:i/>
                <w:spacing w:val="-4"/>
              </w:rPr>
              <w:t>Базовый модуль</w:t>
            </w:r>
          </w:p>
        </w:tc>
      </w:tr>
      <w:tr w:rsidR="00217BA3" w:rsidRPr="007C449C" w:rsidTr="0050761A">
        <w:trPr>
          <w:trHeight w:hRule="exact" w:val="92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7BA3" w:rsidRDefault="00217BA3" w:rsidP="0050761A">
            <w:pPr>
              <w:shd w:val="clear" w:color="auto" w:fill="FFFFFF"/>
              <w:ind w:left="566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занятий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Default="00217BA3" w:rsidP="0050761A">
            <w:pPr>
              <w:shd w:val="clear" w:color="auto" w:fill="FFFFFF"/>
              <w:ind w:left="38" w:right="24"/>
              <w:jc w:val="center"/>
              <w:rPr>
                <w:bCs/>
                <w:spacing w:val="-7"/>
                <w:sz w:val="20"/>
                <w:szCs w:val="20"/>
              </w:rPr>
            </w:pPr>
          </w:p>
          <w:p w:rsidR="00217BA3" w:rsidRDefault="00217BA3" w:rsidP="0050761A">
            <w:pPr>
              <w:shd w:val="clear" w:color="auto" w:fill="FFFFFF"/>
              <w:ind w:left="38" w:right="24"/>
              <w:jc w:val="center"/>
              <w:rPr>
                <w:sz w:val="20"/>
                <w:szCs w:val="20"/>
              </w:rPr>
            </w:pPr>
            <w:r>
              <w:rPr>
                <w:bCs/>
                <w:spacing w:val="-7"/>
                <w:sz w:val="20"/>
                <w:szCs w:val="20"/>
              </w:rPr>
              <w:t xml:space="preserve">Виды </w:t>
            </w:r>
            <w:r>
              <w:rPr>
                <w:bCs/>
                <w:sz w:val="20"/>
                <w:szCs w:val="20"/>
              </w:rPr>
              <w:t>аттестации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7BA3" w:rsidRDefault="00217BA3" w:rsidP="0050761A">
            <w:pPr>
              <w:shd w:val="clear" w:color="auto" w:fill="FFFFFF"/>
              <w:ind w:left="29"/>
              <w:jc w:val="center"/>
              <w:rPr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>Контактная работа (аудиторная</w:t>
            </w:r>
            <w:r>
              <w:rPr>
                <w:sz w:val="20"/>
                <w:szCs w:val="20"/>
              </w:rPr>
              <w:t>/</w:t>
            </w:r>
          </w:p>
          <w:p w:rsidR="00217BA3" w:rsidRDefault="00217BA3" w:rsidP="0050761A">
            <w:pPr>
              <w:shd w:val="clear" w:color="auto" w:fill="FFFFFF"/>
              <w:ind w:left="29"/>
              <w:jc w:val="center"/>
              <w:rPr>
                <w:bCs/>
                <w:spacing w:val="-7"/>
                <w:sz w:val="20"/>
                <w:szCs w:val="20"/>
              </w:rPr>
            </w:pPr>
            <w:r>
              <w:rPr>
                <w:bCs/>
                <w:spacing w:val="-7"/>
                <w:sz w:val="20"/>
                <w:szCs w:val="20"/>
              </w:rPr>
              <w:t>внеаудиторная)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7BA3" w:rsidRDefault="00217BA3" w:rsidP="0050761A">
            <w:pPr>
              <w:shd w:val="clear" w:color="auto" w:fill="FFFFFF"/>
              <w:jc w:val="center"/>
              <w:rPr>
                <w:bCs/>
                <w:spacing w:val="-7"/>
                <w:sz w:val="20"/>
                <w:szCs w:val="20"/>
              </w:rPr>
            </w:pPr>
            <w:r>
              <w:rPr>
                <w:bCs/>
                <w:spacing w:val="-7"/>
                <w:sz w:val="20"/>
                <w:szCs w:val="20"/>
              </w:rPr>
              <w:t>Минимальное</w:t>
            </w:r>
          </w:p>
          <w:p w:rsidR="00217BA3" w:rsidRDefault="00217BA3" w:rsidP="0050761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Cs/>
                <w:spacing w:val="-6"/>
                <w:sz w:val="20"/>
                <w:szCs w:val="20"/>
              </w:rPr>
              <w:t>количество</w:t>
            </w:r>
          </w:p>
          <w:p w:rsidR="00217BA3" w:rsidRDefault="00217BA3" w:rsidP="0050761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7BA3" w:rsidRDefault="00217BA3" w:rsidP="0050761A">
            <w:pPr>
              <w:shd w:val="clear" w:color="auto" w:fill="FFFFFF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Максимальное</w:t>
            </w:r>
          </w:p>
          <w:p w:rsidR="00217BA3" w:rsidRDefault="00217BA3" w:rsidP="0050761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Cs/>
                <w:spacing w:val="-6"/>
                <w:sz w:val="20"/>
                <w:szCs w:val="20"/>
              </w:rPr>
              <w:t>количество</w:t>
            </w:r>
          </w:p>
          <w:p w:rsidR="00217BA3" w:rsidRDefault="00217BA3" w:rsidP="0050761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баллов</w:t>
            </w:r>
          </w:p>
        </w:tc>
      </w:tr>
      <w:tr w:rsidR="00217BA3" w:rsidRPr="007C449C" w:rsidTr="0050761A">
        <w:trPr>
          <w:trHeight w:hRule="exact" w:val="993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492552" w:rsidRDefault="00217BA3" w:rsidP="0050761A">
            <w:pPr>
              <w:shd w:val="clear" w:color="auto" w:fill="FFFFFF"/>
              <w:rPr>
                <w:i/>
              </w:rPr>
            </w:pPr>
            <w:r>
              <w:t xml:space="preserve">1. </w:t>
            </w:r>
            <w:r w:rsidRPr="00492552">
              <w:t>Перекисное окисление – непатологич</w:t>
            </w:r>
            <w:r w:rsidRPr="00492552">
              <w:t>е</w:t>
            </w:r>
            <w:r w:rsidRPr="00492552">
              <w:t>ский путь у</w:t>
            </w:r>
            <w:r w:rsidRPr="00492552">
              <w:t>с</w:t>
            </w:r>
            <w:r w:rsidRPr="00492552">
              <w:t>воения кислорода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7BA3" w:rsidRPr="002B53F3" w:rsidRDefault="00217BA3" w:rsidP="0050761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лекция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7BA3" w:rsidRPr="002B53F3" w:rsidRDefault="00217BA3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аудиторн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7BA3" w:rsidRPr="007C449C" w:rsidRDefault="00217BA3" w:rsidP="0050761A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7BA3" w:rsidRPr="007C449C" w:rsidRDefault="00217BA3" w:rsidP="0050761A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17BA3" w:rsidRPr="007C449C" w:rsidTr="0050761A">
        <w:trPr>
          <w:trHeight w:hRule="exact" w:val="558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Default="00217BA3" w:rsidP="0050761A">
            <w:pPr>
              <w:shd w:val="clear" w:color="auto" w:fill="FFFFFF"/>
            </w:pPr>
            <w:r>
              <w:t>2.Факторы активации СРО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2B53F3" w:rsidRDefault="00217BA3" w:rsidP="0050761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лекция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2B53F3" w:rsidRDefault="00217BA3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аудиторн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7C449C" w:rsidRDefault="00217BA3" w:rsidP="0050761A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7C449C" w:rsidRDefault="00217BA3" w:rsidP="0050761A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17BA3" w:rsidRPr="007C449C" w:rsidTr="0050761A">
        <w:trPr>
          <w:trHeight w:hRule="exact" w:val="1015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Default="00217BA3" w:rsidP="0050761A">
            <w:pPr>
              <w:shd w:val="clear" w:color="auto" w:fill="FFFFFF"/>
            </w:pPr>
            <w:r>
              <w:t>3.Факторы активации СРО – атрибуты практически любой спортивной деятельности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2B53F3" w:rsidRDefault="00217BA3" w:rsidP="0050761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лекция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2B53F3" w:rsidRDefault="00217BA3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аудиторн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7C449C" w:rsidRDefault="00217BA3" w:rsidP="0050761A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7C449C" w:rsidRDefault="00217BA3" w:rsidP="0050761A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17BA3" w:rsidRPr="007C449C" w:rsidTr="0050761A">
        <w:trPr>
          <w:trHeight w:hRule="exact" w:val="863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Default="00217BA3" w:rsidP="0050761A">
            <w:pPr>
              <w:shd w:val="clear" w:color="auto" w:fill="FFFFFF"/>
            </w:pPr>
            <w:r>
              <w:t>4.Негативные последствия активации перекисных процессов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2B53F3" w:rsidRDefault="00217BA3" w:rsidP="0050761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лекция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2B53F3" w:rsidRDefault="00217BA3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аудиторн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7C449C" w:rsidRDefault="00217BA3" w:rsidP="0050761A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7C449C" w:rsidRDefault="00217BA3" w:rsidP="0050761A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17BA3" w:rsidRPr="007C449C" w:rsidTr="0050761A">
        <w:trPr>
          <w:trHeight w:hRule="exact" w:val="863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Default="00217BA3" w:rsidP="0050761A">
            <w:pPr>
              <w:shd w:val="clear" w:color="auto" w:fill="FFFFFF"/>
            </w:pPr>
            <w:r>
              <w:t>5.Возможности экзогенной активации СРО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2B53F3" w:rsidRDefault="00217BA3" w:rsidP="0050761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лекция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2B53F3" w:rsidRDefault="00217BA3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аудиторн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7C449C" w:rsidRDefault="00217BA3" w:rsidP="0050761A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7C449C" w:rsidRDefault="00217BA3" w:rsidP="0050761A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17BA3" w:rsidRPr="007C449C" w:rsidTr="0050761A">
        <w:trPr>
          <w:trHeight w:hRule="exact" w:val="863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Default="00217BA3" w:rsidP="0050761A">
            <w:pPr>
              <w:shd w:val="clear" w:color="auto" w:fill="FFFFFF"/>
            </w:pPr>
            <w:r>
              <w:t xml:space="preserve">6.Практические критерии выбора </w:t>
            </w:r>
            <w:proofErr w:type="spellStart"/>
            <w:r>
              <w:t>антиокисдантных</w:t>
            </w:r>
            <w:proofErr w:type="spellEnd"/>
            <w:r>
              <w:t xml:space="preserve"> препаратов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2B53F3" w:rsidRDefault="00217BA3" w:rsidP="0050761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лекция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2B53F3" w:rsidRDefault="00217BA3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аудиторн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7C449C" w:rsidRDefault="00217BA3" w:rsidP="0050761A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7C449C" w:rsidRDefault="00217BA3" w:rsidP="0050761A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17BA3" w:rsidRPr="007C449C" w:rsidTr="0050761A">
        <w:trPr>
          <w:trHeight w:hRule="exact" w:val="1364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Default="00217BA3" w:rsidP="0050761A">
            <w:pPr>
              <w:shd w:val="clear" w:color="auto" w:fill="FFFFFF"/>
            </w:pPr>
            <w:r>
              <w:t>7.Принципы организации эксперимента по оценке эффективности используемых экзогенных препаратов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2B53F3" w:rsidRDefault="00217BA3" w:rsidP="0050761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лекция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2B53F3" w:rsidRDefault="00217BA3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аудиторн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7C449C" w:rsidRDefault="00217BA3" w:rsidP="0050761A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7C449C" w:rsidRDefault="00217BA3" w:rsidP="0050761A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17BA3" w:rsidRPr="007C449C" w:rsidTr="0050761A">
        <w:trPr>
          <w:trHeight w:hRule="exact" w:val="863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Default="00217BA3" w:rsidP="0050761A">
            <w:pPr>
              <w:shd w:val="clear" w:color="auto" w:fill="FFFFFF"/>
            </w:pPr>
            <w:r>
              <w:t>8.Эндокринная система организма, ее иерархия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2B53F3" w:rsidRDefault="00217BA3" w:rsidP="0050761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лекция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2B53F3" w:rsidRDefault="00217BA3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аудиторн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7C449C" w:rsidRDefault="00217BA3" w:rsidP="0050761A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7C449C" w:rsidRDefault="00217BA3" w:rsidP="0050761A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17BA3" w:rsidRPr="007C449C" w:rsidTr="0050761A">
        <w:trPr>
          <w:trHeight w:hRule="exact" w:val="863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Default="00217BA3" w:rsidP="0050761A">
            <w:pPr>
              <w:shd w:val="clear" w:color="auto" w:fill="FFFFFF"/>
            </w:pPr>
            <w:r>
              <w:t>9.Основные механизмы действия гормонов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2B53F3" w:rsidRDefault="00217BA3" w:rsidP="0050761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лекция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2B53F3" w:rsidRDefault="00217BA3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аудиторн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7C449C" w:rsidRDefault="00217BA3" w:rsidP="0050761A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7C449C" w:rsidRDefault="00217BA3" w:rsidP="0050761A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17BA3" w:rsidRPr="007C449C" w:rsidTr="0050761A">
        <w:trPr>
          <w:trHeight w:hRule="exact" w:val="863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Default="00217BA3" w:rsidP="0050761A">
            <w:pPr>
              <w:shd w:val="clear" w:color="auto" w:fill="FFFFFF"/>
            </w:pPr>
            <w:r>
              <w:t>10.Гормональный профиль атлета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2B53F3" w:rsidRDefault="00217BA3" w:rsidP="0050761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лекция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2B53F3" w:rsidRDefault="00217BA3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аудиторн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7C449C" w:rsidRDefault="00217BA3" w:rsidP="0050761A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7C449C" w:rsidRDefault="00217BA3" w:rsidP="0050761A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17BA3" w:rsidRPr="007C449C" w:rsidTr="0050761A">
        <w:trPr>
          <w:trHeight w:hRule="exact" w:val="863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Default="00217BA3" w:rsidP="0050761A">
            <w:pPr>
              <w:shd w:val="clear" w:color="auto" w:fill="FFFFFF"/>
            </w:pPr>
            <w:r>
              <w:lastRenderedPageBreak/>
              <w:t>1.Биохимическая сущность перекисных процессов (семинар)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2B53F3" w:rsidRDefault="00217BA3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устн</w:t>
            </w:r>
            <w:proofErr w:type="spellEnd"/>
            <w:r>
              <w:rPr>
                <w:i/>
              </w:rPr>
              <w:t>. опрос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2B53F3" w:rsidRDefault="00217BA3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аудиторн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2B53F3" w:rsidRDefault="00217BA3" w:rsidP="0050761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6C5006" w:rsidRDefault="00217BA3" w:rsidP="0050761A">
            <w:pPr>
              <w:spacing w:line="256" w:lineRule="auto"/>
              <w:jc w:val="center"/>
              <w:rPr>
                <w:rFonts w:ascii="Calibri" w:eastAsia="Calibri" w:hAnsi="Calibri"/>
                <w:i/>
              </w:rPr>
            </w:pPr>
            <w:r w:rsidRPr="006C5006">
              <w:rPr>
                <w:rFonts w:ascii="Calibri" w:eastAsia="Calibri" w:hAnsi="Calibri"/>
                <w:i/>
              </w:rPr>
              <w:t>10</w:t>
            </w:r>
          </w:p>
        </w:tc>
      </w:tr>
      <w:tr w:rsidR="00217BA3" w:rsidRPr="007C449C" w:rsidTr="0050761A">
        <w:trPr>
          <w:trHeight w:hRule="exact" w:val="863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Default="00217BA3" w:rsidP="0050761A">
            <w:pPr>
              <w:shd w:val="clear" w:color="auto" w:fill="FFFFFF"/>
            </w:pPr>
            <w:r>
              <w:t>2.Возможности экзогенной коррекции СРО (семинар)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2B53F3" w:rsidRDefault="00217BA3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устн</w:t>
            </w:r>
            <w:proofErr w:type="spellEnd"/>
            <w:r>
              <w:rPr>
                <w:i/>
              </w:rPr>
              <w:t>. опрос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2B53F3" w:rsidRDefault="00217BA3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аудиторн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2B53F3" w:rsidRDefault="00217BA3" w:rsidP="0050761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7C449C" w:rsidRDefault="00217BA3" w:rsidP="0050761A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C5006">
              <w:rPr>
                <w:rFonts w:ascii="Calibri" w:eastAsia="Calibri" w:hAnsi="Calibri"/>
                <w:i/>
              </w:rPr>
              <w:t>10</w:t>
            </w:r>
          </w:p>
        </w:tc>
      </w:tr>
      <w:tr w:rsidR="00217BA3" w:rsidRPr="007C449C" w:rsidTr="0050761A">
        <w:trPr>
          <w:trHeight w:hRule="exact" w:val="1124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Default="00217BA3" w:rsidP="0050761A">
            <w:pPr>
              <w:shd w:val="clear" w:color="auto" w:fill="FFFFFF"/>
            </w:pPr>
            <w:r>
              <w:t>3.Оценка эффективности экзогенных антиоксидантов (семинар)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2B53F3" w:rsidRDefault="00217BA3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устн</w:t>
            </w:r>
            <w:proofErr w:type="spellEnd"/>
            <w:r>
              <w:rPr>
                <w:i/>
              </w:rPr>
              <w:t>. опрос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2B53F3" w:rsidRDefault="00217BA3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аудиторн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2B53F3" w:rsidRDefault="00217BA3" w:rsidP="0050761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7C449C" w:rsidRDefault="00217BA3" w:rsidP="0050761A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C5006">
              <w:rPr>
                <w:rFonts w:ascii="Calibri" w:eastAsia="Calibri" w:hAnsi="Calibri"/>
                <w:i/>
              </w:rPr>
              <w:t>10</w:t>
            </w:r>
          </w:p>
        </w:tc>
      </w:tr>
      <w:tr w:rsidR="00217BA3" w:rsidRPr="007C449C" w:rsidTr="0050761A">
        <w:trPr>
          <w:trHeight w:hRule="exact" w:val="863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Default="00217BA3" w:rsidP="0050761A">
            <w:pPr>
              <w:shd w:val="clear" w:color="auto" w:fill="FFFFFF"/>
            </w:pPr>
            <w:r>
              <w:t>4.Механизмы действия гормонов (семинар)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2B53F3" w:rsidRDefault="00217BA3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устн</w:t>
            </w:r>
            <w:proofErr w:type="spellEnd"/>
            <w:r>
              <w:rPr>
                <w:i/>
              </w:rPr>
              <w:t>. опрос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2B53F3" w:rsidRDefault="00217BA3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аудиторн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2B53F3" w:rsidRDefault="00217BA3" w:rsidP="0050761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7C449C" w:rsidRDefault="00217BA3" w:rsidP="0050761A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C5006">
              <w:rPr>
                <w:rFonts w:ascii="Calibri" w:eastAsia="Calibri" w:hAnsi="Calibri"/>
                <w:i/>
              </w:rPr>
              <w:t>10</w:t>
            </w:r>
          </w:p>
        </w:tc>
      </w:tr>
      <w:tr w:rsidR="00217BA3" w:rsidRPr="007C449C" w:rsidTr="0050761A">
        <w:trPr>
          <w:trHeight w:hRule="exact" w:val="967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Default="00217BA3" w:rsidP="0050761A">
            <w:pPr>
              <w:shd w:val="clear" w:color="auto" w:fill="FFFFFF"/>
            </w:pPr>
            <w:r>
              <w:t>5.Гормоны, непосредственно влияющие на работоспособность организма (семинар)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2B53F3" w:rsidRDefault="00217BA3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устн</w:t>
            </w:r>
            <w:proofErr w:type="spellEnd"/>
            <w:r>
              <w:rPr>
                <w:i/>
              </w:rPr>
              <w:t>. опрос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2B53F3" w:rsidRDefault="00217BA3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аудиторн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2B53F3" w:rsidRDefault="00217BA3" w:rsidP="0050761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Pr="007C449C" w:rsidRDefault="00217BA3" w:rsidP="0050761A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C5006">
              <w:rPr>
                <w:rFonts w:ascii="Calibri" w:eastAsia="Calibri" w:hAnsi="Calibri"/>
                <w:i/>
              </w:rPr>
              <w:t>10</w:t>
            </w:r>
          </w:p>
        </w:tc>
      </w:tr>
      <w:tr w:rsidR="00217BA3" w:rsidRPr="007C449C" w:rsidTr="0050761A">
        <w:trPr>
          <w:trHeight w:hRule="exact" w:val="584"/>
        </w:trPr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Default="00217BA3" w:rsidP="0050761A">
            <w:pPr>
              <w:shd w:val="clear" w:color="auto" w:fill="FFFFFF"/>
            </w:pPr>
            <w:r>
              <w:t xml:space="preserve">Контрольная работа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Default="00217BA3" w:rsidP="0050761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письмен.</w:t>
            </w:r>
          </w:p>
          <w:p w:rsidR="00217BA3" w:rsidRDefault="00217BA3" w:rsidP="0050761A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Default="00217BA3" w:rsidP="0050761A">
            <w:pPr>
              <w:shd w:val="clear" w:color="auto" w:fill="FFFFFF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аудиторн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Default="00217BA3" w:rsidP="0050761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A3" w:rsidRDefault="00217BA3" w:rsidP="0050761A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</w:tr>
      <w:tr w:rsidR="00217BA3" w:rsidRPr="007C449C" w:rsidTr="0050761A">
        <w:trPr>
          <w:trHeight w:hRule="exact" w:val="287"/>
        </w:trPr>
        <w:tc>
          <w:tcPr>
            <w:tcW w:w="6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7BA3" w:rsidRDefault="00217BA3" w:rsidP="0050761A">
            <w:pPr>
              <w:shd w:val="clear" w:color="auto" w:fill="FFFFFF"/>
              <w:rPr>
                <w:lang w:eastAsia="en-US"/>
              </w:rPr>
            </w:pPr>
            <w:r>
              <w:rPr>
                <w:i/>
              </w:rPr>
              <w:t xml:space="preserve">                                                                                 </w:t>
            </w:r>
            <w:r>
              <w:t>Итого минимум: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7BA3" w:rsidRDefault="00217BA3" w:rsidP="0050761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7BA3" w:rsidRDefault="00217BA3" w:rsidP="0050761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217BA3" w:rsidRPr="007C449C" w:rsidTr="0050761A">
        <w:trPr>
          <w:trHeight w:hRule="exact" w:val="281"/>
        </w:trPr>
        <w:tc>
          <w:tcPr>
            <w:tcW w:w="6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7BA3" w:rsidRDefault="00217BA3" w:rsidP="0050761A">
            <w:pPr>
              <w:shd w:val="clear" w:color="auto" w:fill="FFFFFF"/>
              <w:jc w:val="center"/>
              <w:rPr>
                <w:i/>
              </w:rPr>
            </w:pPr>
            <w:r>
              <w:rPr>
                <w:b/>
              </w:rPr>
              <w:t>Промежуточный контроль (зачет)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7BA3" w:rsidRDefault="00217BA3" w:rsidP="0050761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7BA3" w:rsidRDefault="00217BA3" w:rsidP="0050761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217BA3" w:rsidRPr="007C449C" w:rsidTr="0050761A">
        <w:trPr>
          <w:trHeight w:hRule="exact" w:val="281"/>
        </w:trPr>
        <w:tc>
          <w:tcPr>
            <w:tcW w:w="6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7BA3" w:rsidRDefault="00217BA3" w:rsidP="0050761A">
            <w:pPr>
              <w:shd w:val="clear" w:color="auto" w:fill="FFFFFF"/>
              <w:jc w:val="right"/>
              <w:rPr>
                <w:i/>
              </w:rPr>
            </w:pPr>
            <w:r>
              <w:t xml:space="preserve">                                                                                  Итого минимум: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7BA3" w:rsidRDefault="00217BA3" w:rsidP="0050761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7BA3" w:rsidRDefault="00217BA3" w:rsidP="0050761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724785" w:rsidRDefault="00217BA3"/>
    <w:sectPr w:rsidR="00724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A3"/>
    <w:rsid w:val="00007C56"/>
    <w:rsid w:val="00217BA3"/>
    <w:rsid w:val="00940388"/>
    <w:rsid w:val="00A778B6"/>
    <w:rsid w:val="00C74EE7"/>
    <w:rsid w:val="00F8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E8A8F-E40C-4B57-A5EE-14ACFCA1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217BA3"/>
    <w:rPr>
      <w:rFonts w:ascii="Calibri" w:eastAsia="Calibri" w:hAnsi="Calibri"/>
    </w:rPr>
  </w:style>
  <w:style w:type="paragraph" w:styleId="a4">
    <w:name w:val="List Paragraph"/>
    <w:basedOn w:val="a"/>
    <w:link w:val="a3"/>
    <w:uiPriority w:val="34"/>
    <w:qFormat/>
    <w:rsid w:val="00217BA3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 Зубина</dc:creator>
  <cp:keywords/>
  <dc:description/>
  <cp:lastModifiedBy>Ирина Михайловна Зубина</cp:lastModifiedBy>
  <cp:revision>1</cp:revision>
  <dcterms:created xsi:type="dcterms:W3CDTF">2019-11-16T09:07:00Z</dcterms:created>
  <dcterms:modified xsi:type="dcterms:W3CDTF">2019-11-16T09:10:00Z</dcterms:modified>
</cp:coreProperties>
</file>