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13" w:rsidRDefault="00C75513" w:rsidP="00C7551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75513" w:rsidRDefault="00C75513" w:rsidP="00C755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ТЕХНОЛОГИЧЕСКАЯ КАРТА ДИСЦИПЛИНЫ </w:t>
      </w:r>
    </w:p>
    <w:p w:rsidR="00C75513" w:rsidRDefault="00C75513" w:rsidP="00C755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«Менеджмент»</w:t>
      </w:r>
    </w:p>
    <w:p w:rsidR="00C75513" w:rsidRDefault="00C75513" w:rsidP="00C7551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ОПОП по направлению </w:t>
      </w:r>
      <w:r>
        <w:rPr>
          <w:rFonts w:ascii="Times New Roman" w:hAnsi="Times New Roman"/>
          <w:sz w:val="24"/>
          <w:szCs w:val="24"/>
          <w:u w:val="single"/>
        </w:rPr>
        <w:t>49.03.02 - физическая культура для лиц с отклонениями в состоянии здоровья (Адаптивная физическая культура)</w:t>
      </w:r>
    </w:p>
    <w:p w:rsidR="00C75513" w:rsidRDefault="00C75513" w:rsidP="00C75513">
      <w:pPr>
        <w:tabs>
          <w:tab w:val="left" w:pos="993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обучения </w:t>
      </w:r>
      <w:r>
        <w:rPr>
          <w:rFonts w:ascii="Times New Roman" w:hAnsi="Times New Roman"/>
          <w:bCs/>
          <w:sz w:val="24"/>
          <w:szCs w:val="24"/>
          <w:u w:val="single"/>
        </w:rPr>
        <w:t>Очная</w:t>
      </w:r>
    </w:p>
    <w:p w:rsidR="00C75513" w:rsidRDefault="00C75513" w:rsidP="00C755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семестр                                                 (на </w:t>
      </w:r>
      <w:r>
        <w:rPr>
          <w:rFonts w:ascii="Times New Roman" w:hAnsi="Times New Roman"/>
          <w:b/>
          <w:sz w:val="24"/>
          <w:szCs w:val="24"/>
        </w:rPr>
        <w:t xml:space="preserve">20__/__ </w:t>
      </w:r>
      <w:r>
        <w:rPr>
          <w:rFonts w:ascii="Times New Roman" w:hAnsi="Times New Roman"/>
          <w:sz w:val="24"/>
          <w:szCs w:val="24"/>
        </w:rPr>
        <w:t>учебный год)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674"/>
        <w:gridCol w:w="4459"/>
        <w:gridCol w:w="992"/>
        <w:gridCol w:w="1133"/>
        <w:gridCol w:w="1491"/>
      </w:tblGrid>
      <w:tr w:rsidR="00C7551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Посещаемость/</w:t>
            </w:r>
          </w:p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13" w:rsidRDefault="00C75513">
            <w:pPr>
              <w:tabs>
                <w:tab w:val="center" w:pos="8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Накопительная «стоимость»/</w:t>
            </w:r>
          </w:p>
          <w:p w:rsidR="00C75513" w:rsidRDefault="00C75513">
            <w:pPr>
              <w:tabs>
                <w:tab w:val="center" w:pos="8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13" w:rsidRDefault="00C75513">
            <w:pPr>
              <w:tabs>
                <w:tab w:val="center" w:pos="8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C7551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5513">
        <w:trPr>
          <w:trHeight w:val="20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Базовый модуль</w:t>
            </w:r>
          </w:p>
        </w:tc>
      </w:tr>
      <w:tr w:rsidR="00C7551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№1. Исторические предпосылки возникновения управленческой мысли. Управленческие революции.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7551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№2. Классификация научных школ и направлений. Современные направления менеджмента.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75513">
        <w:trPr>
          <w:trHeight w:val="53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№1. Развитие управления в России. Особенности современного менеджмента. Сравнительный анализ американской и японской систем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75513">
        <w:trPr>
          <w:trHeight w:val="53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Текущий контроль 1.  Научные направления менеджмента. Письменный опрос.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75513">
        <w:trPr>
          <w:trHeight w:val="84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№3. Функции менеджмента. Методы менеджмента. Виды менеджмента. Принципы эффективного 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75513">
        <w:trPr>
          <w:trHeight w:val="81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2. Анализ состояния компан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внешнего окружения Письменный опрос.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75513">
        <w:trPr>
          <w:trHeight w:val="81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№4. Сущность и значение стратегического управления. Виды деловых стратегий. Выбор стратегии деятельности. Стратегическое планирование.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7551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№5. Сущность, цели и задачи финансового менеджмента. Финансовое планирование. Управление прибылью и рентабельностью. Анализ финансового положения предприятия.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7551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3. Построение «дерева целей». Письменный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75513">
        <w:trPr>
          <w:trHeight w:val="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№4. Содержание и виды управленческих решений. Этапы подготовки и принятия решений. Методы принятия управленческих решений. Деловая игра «Мозговой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штурм»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513">
        <w:trPr>
          <w:trHeight w:val="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4. Бизнес-план организации. Устный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513">
        <w:trPr>
          <w:trHeight w:val="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Рубежный контроль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16/37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513">
        <w:trPr>
          <w:trHeight w:val="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№6. Основные направления работы с персоналом. Подбор и обучение персонала. Организация работы командой. Принципы эффективного управления персоналом.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17/38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51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5. Функциональные обязанности менеджеров различных уровней. Устный опрос. Дискуссия.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18/43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51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№7. Сущность и типы конфликтов. Причины и последствия конфликтов. Управление конфликтом, варианты его разрешения. Факторы, вызывающие стресс, способы управления стрессами. Деловая игра «Методология конфликтов и способы их разрешения»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51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6. Сравнительная характеристика авторитарного и демократического  стиля руководства. Устный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20/49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51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2. Сущность и содержание делового общения. Виды и формы делового общения. Деловая игра «Организация и осуществление делового общения»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51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Текущий контроль 7. Роли менеджера по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Г.Минцбергу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 Устный опрос. Дискуссия.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51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8. Представление реферата с презентацией на заданную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513">
        <w:trPr>
          <w:trHeight w:val="2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рубежный контроль (ЦОКО)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513">
        <w:trPr>
          <w:trHeight w:val="2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pStyle w:val="9"/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Промежуточный контроль (ЗАЧЕТ)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может быть поставлен по сумме баллов за посещаемость и успеваемость по итогам текущих и рубежных контролей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513">
        <w:trPr>
          <w:trHeight w:val="2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pStyle w:val="7"/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Итоговая сумма баллов за </w:t>
            </w:r>
            <w:r>
              <w:rPr>
                <w:rFonts w:ascii="Times New Roman" w:hAnsi="Times New Roman"/>
                <w:b/>
                <w:i/>
                <w:u w:val="single"/>
                <w:lang w:val="ru-RU"/>
              </w:rPr>
              <w:t xml:space="preserve">2 </w:t>
            </w:r>
            <w:r>
              <w:rPr>
                <w:rFonts w:ascii="Times New Roman" w:hAnsi="Times New Roman"/>
                <w:b/>
                <w:i/>
                <w:lang w:val="ru-RU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75513">
        <w:trPr>
          <w:trHeight w:val="20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13" w:rsidRDefault="00C7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75513" w:rsidRDefault="00C75513" w:rsidP="00C755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2"/>
          <w:sz w:val="24"/>
          <w:szCs w:val="24"/>
          <w:u w:val="single"/>
        </w:rPr>
        <w:t>Дополнительный модуль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b/>
          <w:spacing w:val="-2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1701"/>
        <w:gridCol w:w="5529"/>
        <w:gridCol w:w="1427"/>
      </w:tblGrid>
      <w:tr w:rsidR="00C75513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C75513">
        <w:trPr>
          <w:trHeight w:val="4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513" w:rsidRDefault="00C7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Контроль - заключительная функция менеджмента. Виды контроля.  Процесс контроля.  Поведенческие аспекты контроля.  Характеристика эффективного контроля.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513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513" w:rsidRDefault="00C7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как функция менеджмента.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и мотивация труда. Теория мотивации.  Мотивация и оплата труда.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C75513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513" w:rsidRDefault="00C7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подход в современном менеджменте.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Ситуационный подход в современном менеджменте. Маркетинговый менеджмент как характеристика современного менеджмента.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Модели современной рыночной экономики и менеджмент.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513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513" w:rsidRDefault="00C75513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принятия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решений. Требования 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управленческому </w:t>
            </w:r>
            <w:r>
              <w:rPr>
                <w:rFonts w:ascii="Times New Roman" w:hAnsi="Times New Roman"/>
                <w:sz w:val="24"/>
                <w:szCs w:val="24"/>
              </w:rPr>
              <w:t>решению.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Процесс принятия решений.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Модели принятия решений.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Реализация принятия решений.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513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13" w:rsidRDefault="00C7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513" w:rsidRDefault="00C75513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виды коммуникаций.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Структура коммуникационного процесса.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Межличностные коммуникации.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Организационные коммуникации.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513">
        <w:trPr>
          <w:trHeight w:val="20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513" w:rsidRDefault="00C75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C75513" w:rsidRDefault="00C75513" w:rsidP="00C75513">
      <w:pPr>
        <w:tabs>
          <w:tab w:val="left" w:pos="567"/>
          <w:tab w:val="left" w:pos="993"/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</w:pPr>
    </w:p>
    <w:p w:rsidR="00C75513" w:rsidRDefault="00C75513" w:rsidP="00C755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30643B" w:rsidRDefault="0030643B" w:rsidP="00C75513"/>
    <w:sectPr w:rsidR="0030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5513"/>
    <w:rsid w:val="0030643B"/>
    <w:rsid w:val="00C7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C7551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C75513"/>
    <w:pPr>
      <w:spacing w:before="240" w:after="60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7551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C75513"/>
    <w:rPr>
      <w:rFonts w:ascii="Calibri Light" w:eastAsia="Times New Roman" w:hAnsi="Calibri Light" w:cs="Times New Roman"/>
      <w:lang w:eastAsia="en-US"/>
    </w:rPr>
  </w:style>
  <w:style w:type="paragraph" w:styleId="3">
    <w:name w:val="Body Text 3"/>
    <w:basedOn w:val="a"/>
    <w:link w:val="30"/>
    <w:unhideWhenUsed/>
    <w:rsid w:val="00C75513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C7551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pple-converted-space">
    <w:name w:val="apple-converted-space"/>
    <w:rsid w:val="00C75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3</cp:revision>
  <dcterms:created xsi:type="dcterms:W3CDTF">2017-10-26T08:11:00Z</dcterms:created>
  <dcterms:modified xsi:type="dcterms:W3CDTF">2017-10-26T08:11:00Z</dcterms:modified>
</cp:coreProperties>
</file>