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10" w:rsidRDefault="003D7210" w:rsidP="003D721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ОЧНАЯ ФОРМА ОБУЧЕНИЯ</w:t>
      </w:r>
    </w:p>
    <w:p w:rsidR="003D7210" w:rsidRDefault="003D7210" w:rsidP="003D721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3D7210" w:rsidRDefault="003D7210" w:rsidP="003D72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ДИСЦИПЛИНЫ</w:t>
      </w:r>
    </w:p>
    <w:p w:rsidR="003D7210" w:rsidRDefault="003D7210" w:rsidP="003D7210">
      <w:pPr>
        <w:tabs>
          <w:tab w:val="left" w:pos="1418"/>
        </w:tabs>
        <w:spacing w:after="0" w:line="240" w:lineRule="auto"/>
        <w:ind w:left="1560" w:hanging="1560"/>
      </w:pPr>
      <w:r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>
        <w:rPr>
          <w:rFonts w:ascii="Times New Roman" w:hAnsi="Times New Roman"/>
          <w:sz w:val="24"/>
          <w:szCs w:val="24"/>
        </w:rPr>
        <w:t>49.03.02 Физическая культура для лиц с отк</w:t>
      </w:r>
      <w:r>
        <w:rPr>
          <w:rFonts w:ascii="Times New Roman" w:hAnsi="Times New Roman"/>
          <w:sz w:val="24"/>
          <w:szCs w:val="24"/>
        </w:rPr>
        <w:t xml:space="preserve">лонениями  в состоянии здоровья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(адаптивная физическая культура)</w:t>
      </w:r>
    </w:p>
    <w:p w:rsidR="003D7210" w:rsidRDefault="003D7210" w:rsidP="003D7210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>Дисциплина: Этика в профессиональной деятельности</w:t>
      </w:r>
    </w:p>
    <w:p w:rsidR="003D7210" w:rsidRDefault="003D7210" w:rsidP="003D7210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Кафедра: Теории и методики адаптивной физической культуры</w:t>
      </w:r>
    </w:p>
    <w:p w:rsidR="003D7210" w:rsidRDefault="003D7210" w:rsidP="003D7210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3D7210" w:rsidRDefault="003D7210" w:rsidP="003D72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2 семестр 4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(на 20__/20__учебный год)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1061"/>
        <w:gridCol w:w="4375"/>
        <w:gridCol w:w="709"/>
        <w:gridCol w:w="1158"/>
        <w:gridCol w:w="1534"/>
      </w:tblGrid>
      <w:tr w:rsidR="003D7210" w:rsidTr="001B43CC">
        <w:trPr>
          <w:cantSplit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Посеща-емость</w:t>
            </w:r>
          </w:p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занятий и виды контроля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 / max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Накопи-тельная «стоимость» /</w:t>
            </w:r>
          </w:p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D7210" w:rsidTr="001B43CC">
        <w:trPr>
          <w:jc w:val="center"/>
        </w:trPr>
        <w:tc>
          <w:tcPr>
            <w:tcW w:w="8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Четвертый семестр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Лекция 1  </w:t>
            </w:r>
          </w:p>
          <w:p w:rsidR="003D7210" w:rsidRDefault="003D7210" w:rsidP="001B43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Введение в дисциплину «Этика в профессиональной деятельности»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Лекция 2. </w:t>
            </w:r>
          </w:p>
          <w:p w:rsidR="003D7210" w:rsidRDefault="003D7210" w:rsidP="001B43CC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Служебная этика и этикет. Деловая этика и этикет.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pacing w:val="-1"/>
              </w:rPr>
              <w:t>Лекция 3.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D7210" w:rsidRDefault="003D7210" w:rsidP="001B43C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 как социально-психологический механизм взаимодействия в профессиональной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Лекция 4. </w:t>
            </w:r>
          </w:p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Противоречия, возникающие в процессе профессиональной деятельности.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tabs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Лекция 5.</w:t>
            </w:r>
          </w:p>
          <w:p w:rsidR="003D7210" w:rsidRDefault="003D7210" w:rsidP="001B43CC">
            <w:pPr>
              <w:tabs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конфликта. Типология конфликта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tabs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Лекция  6. </w:t>
            </w:r>
          </w:p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профессиональным качествам специалиста по адаптивной физической культуре.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Лекция 7. </w:t>
            </w:r>
          </w:p>
          <w:p w:rsidR="003D7210" w:rsidRDefault="003D7210" w:rsidP="001B43C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стрессе, дистрессе. Факторы, вызывающие стресс.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Лекция 8. </w:t>
            </w:r>
          </w:p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«синдроме выгорания» и его профилактика.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Лекция 9. </w:t>
            </w:r>
          </w:p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Этические нормы общения с людьми, имеющими отклонения в состоянии здоровья. Общие и специфические этические требования.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Лекция 10. </w:t>
            </w:r>
          </w:p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Этические нормы общения с людьми, имеющими отклонения в состоянии здоровья в зависимости от нозологии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Лекция  11. </w:t>
            </w:r>
          </w:p>
          <w:p w:rsidR="003D7210" w:rsidRDefault="003D7210" w:rsidP="001B4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Эффективное профессиональное общение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</w:rPr>
              <w:t xml:space="preserve">Практическое занятие 1.  </w:t>
            </w:r>
          </w:p>
          <w:p w:rsidR="003D7210" w:rsidRDefault="003D7210" w:rsidP="001B43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Основы этики. Психологическая и этическая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структура личности</w:t>
            </w:r>
          </w:p>
          <w:p w:rsidR="003D7210" w:rsidRDefault="003D7210" w:rsidP="001B43CC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u w:val="single"/>
              </w:rPr>
              <w:t xml:space="preserve">1-й текущий контроль:  </w:t>
            </w:r>
            <w:r>
              <w:rPr>
                <w:rFonts w:ascii="Times New Roman" w:hAnsi="Times New Roman"/>
              </w:rPr>
              <w:t>письменный опрос</w:t>
            </w:r>
          </w:p>
          <w:p w:rsidR="003D7210" w:rsidRDefault="003D7210" w:rsidP="001B4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</w:rPr>
              <w:t xml:space="preserve"> 2.</w:t>
            </w:r>
          </w:p>
          <w:p w:rsidR="003D7210" w:rsidRDefault="003D7210" w:rsidP="001B43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Виды общения.  Невербальные средства коммуникации.</w:t>
            </w:r>
          </w:p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2-й текущий контроль: </w:t>
            </w:r>
            <w:r>
              <w:rPr>
                <w:rFonts w:ascii="Times New Roman" w:hAnsi="Times New Roman"/>
              </w:rPr>
              <w:t xml:space="preserve">   доклад </w:t>
            </w:r>
          </w:p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Cs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</w:rPr>
              <w:t xml:space="preserve"> 3.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D7210" w:rsidRDefault="003D7210" w:rsidP="001B43C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Общение как межличностное взаимодействие.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tabs>
                <w:tab w:val="right" w:leader="underscore" w:pos="9356"/>
              </w:tabs>
              <w:spacing w:after="0" w:line="240" w:lineRule="auto"/>
              <w:contextualSpacing/>
            </w:pPr>
            <w:r>
              <w:rPr>
                <w:rFonts w:ascii="Times New Roman" w:hAnsi="Times New Roman"/>
                <w:bCs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</w:rPr>
              <w:t xml:space="preserve"> 4. </w:t>
            </w:r>
          </w:p>
          <w:p w:rsidR="003D7210" w:rsidRDefault="003D7210" w:rsidP="001B43C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5357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Противоречия, возникающие в процессе профессиональной деятельности. </w:t>
            </w:r>
            <w:r>
              <w:rPr>
                <w:rFonts w:ascii="Times New Roman" w:hAnsi="Times New Roman"/>
                <w:sz w:val="22"/>
                <w:szCs w:val="22"/>
              </w:rPr>
              <w:t>Особенности отношений в коллективе.</w:t>
            </w:r>
          </w:p>
          <w:p w:rsidR="003D7210" w:rsidRDefault="003D7210" w:rsidP="001B43CC">
            <w:pPr>
              <w:tabs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3-й текущий контроль: </w:t>
            </w:r>
            <w:r>
              <w:rPr>
                <w:rFonts w:ascii="Times New Roman" w:hAnsi="Times New Roman"/>
              </w:rPr>
              <w:t xml:space="preserve">  конспект</w:t>
            </w:r>
          </w:p>
          <w:p w:rsidR="003D7210" w:rsidRDefault="003D7210" w:rsidP="001B43CC">
            <w:pPr>
              <w:tabs>
                <w:tab w:val="right" w:leader="underscore" w:pos="93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hd w:val="clear" w:color="auto" w:fill="FFFFFF"/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</w:rPr>
              <w:t xml:space="preserve">5. </w:t>
            </w:r>
          </w:p>
          <w:p w:rsidR="003D7210" w:rsidRDefault="003D7210" w:rsidP="001B43CC">
            <w:pPr>
              <w:shd w:val="clear" w:color="auto" w:fill="FFFFFF"/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конфликта. Типология конфликта. Принципы и методы управления конфликтом.</w:t>
            </w:r>
          </w:p>
          <w:p w:rsidR="003D7210" w:rsidRDefault="003D7210" w:rsidP="001B43C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/>
                <w:color w:val="2222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</w:rPr>
              <w:t xml:space="preserve"> 6. </w:t>
            </w:r>
          </w:p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Требования к профессиональным качествам специалиста по адаптивной физической культуре.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</w:rPr>
              <w:t xml:space="preserve">7 </w:t>
            </w:r>
          </w:p>
          <w:p w:rsidR="003D7210" w:rsidRDefault="003D7210" w:rsidP="001B4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стрессе, дистрессе. Факторы, вызывающие стресс.</w:t>
            </w:r>
          </w:p>
          <w:p w:rsidR="003D7210" w:rsidRDefault="003D7210" w:rsidP="001B43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Cs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</w:rPr>
              <w:t>7</w:t>
            </w:r>
            <w:r>
              <w:rPr>
                <w:rFonts w:ascii="Times New Roman" w:hAnsi="Times New Roman"/>
              </w:rPr>
              <w:t xml:space="preserve"> Формы разрядки нервно-эмоционального напряжения. Основы  саморегуляции.</w:t>
            </w:r>
          </w:p>
          <w:p w:rsidR="003D7210" w:rsidRDefault="003D7210" w:rsidP="001B43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4-й текущий контроль: </w:t>
            </w:r>
            <w:r>
              <w:rPr>
                <w:sz w:val="22"/>
                <w:szCs w:val="22"/>
              </w:rPr>
              <w:t xml:space="preserve">   сообщение</w:t>
            </w:r>
          </w:p>
          <w:p w:rsidR="003D7210" w:rsidRDefault="003D7210" w:rsidP="001B43C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</w:rPr>
              <w:t xml:space="preserve">9. </w:t>
            </w:r>
            <w:r>
              <w:rPr>
                <w:rFonts w:ascii="Times New Roman" w:hAnsi="Times New Roman"/>
              </w:rPr>
              <w:t>Понятие о «синдроме выгорания» и его профилактика.</w:t>
            </w:r>
          </w:p>
          <w:p w:rsidR="003D7210" w:rsidRDefault="003D7210" w:rsidP="001B43CC">
            <w:pPr>
              <w:spacing w:after="0" w:line="240" w:lineRule="auto"/>
            </w:pPr>
            <w:r>
              <w:rPr>
                <w:rFonts w:ascii="Times New Roman" w:hAnsi="Times New Roman"/>
                <w:u w:val="single"/>
              </w:rPr>
              <w:t xml:space="preserve">5-й текущий контроль: </w:t>
            </w:r>
            <w:r>
              <w:rPr>
                <w:rFonts w:ascii="Times New Roman" w:hAnsi="Times New Roman"/>
              </w:rPr>
              <w:t xml:space="preserve">    деловая игра</w:t>
            </w:r>
          </w:p>
          <w:p w:rsidR="003D7210" w:rsidRDefault="003D7210" w:rsidP="001B43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13/38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 xml:space="preserve">Практическое занятие </w:t>
            </w:r>
            <w:r>
              <w:rPr>
                <w:rFonts w:ascii="Times New Roman" w:hAnsi="Times New Roman"/>
                <w:spacing w:val="-1"/>
              </w:rPr>
              <w:t xml:space="preserve">10. </w:t>
            </w:r>
          </w:p>
          <w:p w:rsidR="003D7210" w:rsidRDefault="003D7210" w:rsidP="001B4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Этические нормы общения с людьми, имеющими отклонения в состоянии здоровья.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</w:rPr>
              <w:t xml:space="preserve">  11. </w:t>
            </w:r>
          </w:p>
          <w:p w:rsidR="003D7210" w:rsidRDefault="003D7210" w:rsidP="001B4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Этические нормы общения с людьми, имеющими отклонения в состоянии здоровья в зависимости от нозологии.</w:t>
            </w:r>
          </w:p>
          <w:p w:rsidR="003D7210" w:rsidRDefault="003D7210" w:rsidP="001B43CC">
            <w:pPr>
              <w:spacing w:after="0" w:line="240" w:lineRule="auto"/>
            </w:pPr>
            <w:r>
              <w:rPr>
                <w:rFonts w:ascii="Times New Roman" w:hAnsi="Times New Roman"/>
                <w:u w:val="single"/>
              </w:rPr>
              <w:t xml:space="preserve">6-й текущий контроль: </w:t>
            </w:r>
            <w:r>
              <w:rPr>
                <w:rFonts w:ascii="Times New Roman" w:hAnsi="Times New Roman"/>
              </w:rPr>
              <w:t xml:space="preserve">   деловая игра</w:t>
            </w:r>
          </w:p>
          <w:p w:rsidR="003D7210" w:rsidRDefault="003D7210" w:rsidP="001B43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</w:rPr>
              <w:t xml:space="preserve">  12.</w:t>
            </w:r>
          </w:p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Эффективное профессиональное общение.</w:t>
            </w:r>
          </w:p>
          <w:p w:rsidR="003D7210" w:rsidRDefault="003D7210" w:rsidP="001B4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коммуникативных умений  у детей на уроке адаптивного физического воспитания</w:t>
            </w:r>
          </w:p>
          <w:p w:rsidR="003D7210" w:rsidRDefault="003D7210" w:rsidP="001B43CC">
            <w:pPr>
              <w:spacing w:after="0" w:line="240" w:lineRule="auto"/>
            </w:pPr>
            <w:r>
              <w:rPr>
                <w:rFonts w:ascii="Times New Roman" w:hAnsi="Times New Roman"/>
                <w:u w:val="single"/>
              </w:rPr>
              <w:t xml:space="preserve">7-й текущий контроль: </w:t>
            </w:r>
            <w:r>
              <w:rPr>
                <w:rFonts w:ascii="Times New Roman" w:hAnsi="Times New Roman"/>
              </w:rPr>
              <w:t xml:space="preserve">   деловая игра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Практическое занятие</w:t>
            </w:r>
            <w:r>
              <w:rPr>
                <w:rFonts w:ascii="Times New Roman" w:hAnsi="Times New Roman"/>
                <w:spacing w:val="-1"/>
              </w:rPr>
              <w:t xml:space="preserve">  13</w:t>
            </w:r>
            <w:r>
              <w:rPr>
                <w:rFonts w:ascii="Times New Roman" w:hAnsi="Times New Roman"/>
              </w:rPr>
              <w:t>.</w:t>
            </w:r>
          </w:p>
          <w:p w:rsidR="003D7210" w:rsidRDefault="003D7210" w:rsidP="001B43C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lastRenderedPageBreak/>
              <w:t>Эффективное профессиональное общение.</w:t>
            </w:r>
          </w:p>
          <w:p w:rsidR="003D7210" w:rsidRDefault="003D7210" w:rsidP="001B43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 трудности с лицами пожилого и старшего возраста в процессе занятий адаптивной физической культурой.</w:t>
            </w:r>
          </w:p>
          <w:p w:rsidR="003D7210" w:rsidRDefault="003D7210" w:rsidP="001B43C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Рубежный контроль 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2/10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23/60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 рубежный контроль</w:t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b/>
                <w:u w:val="single"/>
              </w:rPr>
              <w:t>тестирование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28/70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Промежуточный контроль (ЗАЧЕТ)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210" w:rsidTr="001B43CC">
        <w:trPr>
          <w:jc w:val="center"/>
        </w:trPr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сумма баллов за  4 семестр</w:t>
            </w:r>
          </w:p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7210" w:rsidRDefault="003D7210" w:rsidP="001B4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210" w:rsidRDefault="003D7210" w:rsidP="001B43C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7F92" w:rsidRDefault="00DC7F92"/>
    <w:sectPr w:rsidR="00DC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0FD6"/>
    <w:multiLevelType w:val="multilevel"/>
    <w:tmpl w:val="6A86FA9C"/>
    <w:lvl w:ilvl="0">
      <w:start w:val="1"/>
      <w:numFmt w:val="decimal"/>
      <w:lvlText w:val="%1."/>
      <w:lvlJc w:val="left"/>
      <w:pPr>
        <w:ind w:left="228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280" w:hanging="360"/>
      </w:pPr>
    </w:lvl>
    <w:lvl w:ilvl="2">
      <w:start w:val="1"/>
      <w:numFmt w:val="decimal"/>
      <w:lvlText w:val="%1.%2.%3."/>
      <w:lvlJc w:val="left"/>
      <w:pPr>
        <w:ind w:left="2640" w:hanging="720"/>
      </w:pPr>
    </w:lvl>
    <w:lvl w:ilvl="3">
      <w:start w:val="1"/>
      <w:numFmt w:val="decimal"/>
      <w:lvlText w:val="%1.%2.%3.%4."/>
      <w:lvlJc w:val="left"/>
      <w:pPr>
        <w:ind w:left="264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000" w:hanging="1080"/>
      </w:pPr>
    </w:lvl>
    <w:lvl w:ilvl="6">
      <w:start w:val="1"/>
      <w:numFmt w:val="decimal"/>
      <w:lvlText w:val="%1.%2.%3.%4.%5.%6.%7."/>
      <w:lvlJc w:val="left"/>
      <w:pPr>
        <w:ind w:left="3360" w:hanging="1440"/>
      </w:pPr>
    </w:lvl>
    <w:lvl w:ilvl="7">
      <w:start w:val="1"/>
      <w:numFmt w:val="decimal"/>
      <w:lvlText w:val="%1.%2.%3.%4.%5.%6.%7.%8."/>
      <w:lvlJc w:val="left"/>
      <w:pPr>
        <w:ind w:left="336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10"/>
    <w:rsid w:val="003D7210"/>
    <w:rsid w:val="00D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10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7210"/>
    <w:pPr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qFormat/>
    <w:rsid w:val="003D7210"/>
    <w:pPr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10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7210"/>
    <w:pPr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qFormat/>
    <w:rsid w:val="003D7210"/>
    <w:pPr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0</DocSecurity>
  <Lines>26</Lines>
  <Paragraphs>7</Paragraphs>
  <ScaleCrop>false</ScaleCrop>
  <Company>Krokoz™ Inc.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1</cp:revision>
  <dcterms:created xsi:type="dcterms:W3CDTF">2021-01-13T21:59:00Z</dcterms:created>
  <dcterms:modified xsi:type="dcterms:W3CDTF">2021-01-13T22:00:00Z</dcterms:modified>
</cp:coreProperties>
</file>