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A5" w:rsidRDefault="004D22A5" w:rsidP="003A74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425BF" w:rsidRPr="009263EB" w:rsidRDefault="003A74F2" w:rsidP="003A74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3EB">
        <w:rPr>
          <w:rFonts w:ascii="Times New Roman" w:hAnsi="Times New Roman" w:cs="Times New Roman"/>
          <w:b/>
          <w:sz w:val="32"/>
          <w:szCs w:val="32"/>
        </w:rPr>
        <w:t>УИРС №</w:t>
      </w:r>
      <w:r w:rsidR="00373E2B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3A74F2" w:rsidRDefault="003A74F2" w:rsidP="003A74F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  <w:r w:rsidRPr="003A74F2">
        <w:rPr>
          <w:rFonts w:ascii="Times New Roman" w:hAnsi="Times New Roman" w:cs="Times New Roman"/>
          <w:sz w:val="32"/>
          <w:szCs w:val="32"/>
        </w:rPr>
        <w:t>Тема: «Технология планирования учебно-воспитательного процесса по ф</w:t>
      </w:r>
      <w:r w:rsidRPr="003A74F2">
        <w:rPr>
          <w:rFonts w:ascii="Times New Roman" w:hAnsi="Times New Roman" w:cs="Times New Roman"/>
          <w:sz w:val="32"/>
          <w:szCs w:val="32"/>
        </w:rPr>
        <w:t>и</w:t>
      </w:r>
      <w:r w:rsidRPr="003A74F2">
        <w:rPr>
          <w:rFonts w:ascii="Times New Roman" w:hAnsi="Times New Roman" w:cs="Times New Roman"/>
          <w:sz w:val="32"/>
          <w:szCs w:val="32"/>
        </w:rPr>
        <w:t>зическому воспитанию в общеобразовательных учреждениях»</w:t>
      </w:r>
    </w:p>
    <w:p w:rsidR="003A74F2" w:rsidRDefault="003A74F2" w:rsidP="003A74F2">
      <w:pPr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Задача: Разработать «</w:t>
      </w:r>
      <w:r w:rsidRPr="00B534C6">
        <w:rPr>
          <w:rFonts w:ascii="Times New Roman" w:hAnsi="Times New Roman" w:cs="Times New Roman"/>
          <w:b/>
          <w:sz w:val="32"/>
          <w:szCs w:val="32"/>
        </w:rPr>
        <w:t>Программу направленного развития двигательных (физических) способностей</w:t>
      </w:r>
      <w:r>
        <w:rPr>
          <w:rFonts w:ascii="Times New Roman" w:hAnsi="Times New Roman" w:cs="Times New Roman"/>
          <w:sz w:val="32"/>
          <w:szCs w:val="32"/>
        </w:rPr>
        <w:t>» учащихся определенного класса (по выбору студента) к выполнению конкретных требований учебной программы к уровню их подготовки</w:t>
      </w:r>
      <w:r w:rsidR="00B534C6" w:rsidRPr="00B534C6">
        <w:rPr>
          <w:rFonts w:ascii="Times New Roman" w:hAnsi="Times New Roman" w:cs="Times New Roman"/>
          <w:sz w:val="32"/>
          <w:szCs w:val="32"/>
        </w:rPr>
        <w:t xml:space="preserve"> </w:t>
      </w:r>
      <w:r w:rsidR="00B534C6">
        <w:rPr>
          <w:rFonts w:ascii="Times New Roman" w:hAnsi="Times New Roman" w:cs="Times New Roman"/>
          <w:sz w:val="32"/>
          <w:szCs w:val="32"/>
        </w:rPr>
        <w:t xml:space="preserve">  </w:t>
      </w:r>
      <w:r w:rsidR="00B534C6" w:rsidRPr="00B534C6">
        <w:rPr>
          <w:rFonts w:ascii="Times New Roman" w:hAnsi="Times New Roman" w:cs="Times New Roman"/>
          <w:sz w:val="32"/>
          <w:szCs w:val="32"/>
        </w:rPr>
        <w:t>(</w:t>
      </w:r>
      <w:r w:rsidR="00B534C6" w:rsidRPr="00B534C6">
        <w:rPr>
          <w:rFonts w:ascii="Times New Roman" w:hAnsi="Times New Roman" w:cs="Times New Roman"/>
          <w:b/>
          <w:i/>
          <w:sz w:val="32"/>
          <w:szCs w:val="32"/>
        </w:rPr>
        <w:t>фрагмент</w:t>
      </w:r>
      <w:r w:rsidR="00B534C6" w:rsidRPr="00B534C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2272F" w:rsidRDefault="003A74F2" w:rsidP="00E227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72F">
        <w:rPr>
          <w:rFonts w:ascii="Times New Roman" w:hAnsi="Times New Roman" w:cs="Times New Roman"/>
          <w:sz w:val="28"/>
          <w:szCs w:val="28"/>
        </w:rPr>
        <w:t>Для выполнения задания студенту необходимо на осно</w:t>
      </w:r>
      <w:r w:rsidR="00E2272F" w:rsidRPr="00E2272F">
        <w:rPr>
          <w:rFonts w:ascii="Times New Roman" w:hAnsi="Times New Roman" w:cs="Times New Roman"/>
          <w:sz w:val="28"/>
          <w:szCs w:val="28"/>
        </w:rPr>
        <w:t>ве специфики учебного материала, анализа программ по физической культуре и учебно-методической литер</w:t>
      </w:r>
      <w:r w:rsidR="00E2272F" w:rsidRPr="00E2272F">
        <w:rPr>
          <w:rFonts w:ascii="Times New Roman" w:hAnsi="Times New Roman" w:cs="Times New Roman"/>
          <w:sz w:val="28"/>
          <w:szCs w:val="28"/>
        </w:rPr>
        <w:t>а</w:t>
      </w:r>
      <w:r w:rsidR="00E2272F" w:rsidRPr="00E2272F">
        <w:rPr>
          <w:rFonts w:ascii="Times New Roman" w:hAnsi="Times New Roman" w:cs="Times New Roman"/>
          <w:sz w:val="28"/>
          <w:szCs w:val="28"/>
        </w:rPr>
        <w:t xml:space="preserve">туры к ним, а также данных об уровне физической </w:t>
      </w:r>
      <w:r w:rsidR="00E2272F">
        <w:rPr>
          <w:rFonts w:ascii="Times New Roman" w:hAnsi="Times New Roman" w:cs="Times New Roman"/>
          <w:sz w:val="28"/>
          <w:szCs w:val="28"/>
        </w:rPr>
        <w:t xml:space="preserve">подготовленности, возрастных и половых особенностях учащихся избранного класса, определить </w:t>
      </w:r>
      <w:r w:rsidR="00E2272F" w:rsidRPr="00E2272F">
        <w:rPr>
          <w:rFonts w:ascii="Times New Roman" w:hAnsi="Times New Roman" w:cs="Times New Roman"/>
          <w:b/>
          <w:i/>
          <w:sz w:val="28"/>
          <w:szCs w:val="28"/>
        </w:rPr>
        <w:t>общую задачу н</w:t>
      </w:r>
      <w:r w:rsidR="00E2272F" w:rsidRPr="00E2272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2272F" w:rsidRPr="00E2272F">
        <w:rPr>
          <w:rFonts w:ascii="Times New Roman" w:hAnsi="Times New Roman" w:cs="Times New Roman"/>
          <w:b/>
          <w:i/>
          <w:sz w:val="28"/>
          <w:szCs w:val="28"/>
        </w:rPr>
        <w:t xml:space="preserve">правленного развития </w:t>
      </w:r>
      <w:r w:rsidR="00E2272F" w:rsidRPr="00E2272F">
        <w:rPr>
          <w:rFonts w:ascii="Times New Roman" w:hAnsi="Times New Roman" w:cs="Times New Roman"/>
          <w:sz w:val="28"/>
          <w:szCs w:val="28"/>
        </w:rPr>
        <w:t>их</w:t>
      </w:r>
      <w:r w:rsidR="00E2272F" w:rsidRPr="00E2272F">
        <w:rPr>
          <w:rFonts w:ascii="Times New Roman" w:hAnsi="Times New Roman" w:cs="Times New Roman"/>
          <w:b/>
          <w:i/>
          <w:sz w:val="28"/>
          <w:szCs w:val="28"/>
        </w:rPr>
        <w:t xml:space="preserve"> двигательных способностей (ДС)</w:t>
      </w:r>
      <w:r w:rsidR="00E2272F">
        <w:rPr>
          <w:rFonts w:ascii="Times New Roman" w:hAnsi="Times New Roman" w:cs="Times New Roman"/>
          <w:sz w:val="28"/>
          <w:szCs w:val="28"/>
        </w:rPr>
        <w:t xml:space="preserve"> на учебную четверть (</w:t>
      </w:r>
      <w:r w:rsidR="00E2272F" w:rsidRPr="00E2272F">
        <w:rPr>
          <w:rFonts w:ascii="Times New Roman" w:hAnsi="Times New Roman" w:cs="Times New Roman"/>
          <w:sz w:val="28"/>
          <w:szCs w:val="28"/>
        </w:rPr>
        <w:t>триместр или полугодие)</w:t>
      </w:r>
      <w:r w:rsidR="00E2272F">
        <w:rPr>
          <w:rFonts w:ascii="Times New Roman" w:hAnsi="Times New Roman" w:cs="Times New Roman"/>
          <w:sz w:val="28"/>
          <w:szCs w:val="28"/>
        </w:rPr>
        <w:t xml:space="preserve">. При формулировке задачи следует точно указать </w:t>
      </w:r>
      <w:r w:rsidR="00E2272F" w:rsidRPr="00E2272F">
        <w:rPr>
          <w:rFonts w:ascii="Times New Roman" w:hAnsi="Times New Roman" w:cs="Times New Roman"/>
          <w:i/>
          <w:sz w:val="28"/>
          <w:szCs w:val="28"/>
        </w:rPr>
        <w:t>конкре</w:t>
      </w:r>
      <w:r w:rsidR="00E2272F" w:rsidRPr="00E2272F">
        <w:rPr>
          <w:rFonts w:ascii="Times New Roman" w:hAnsi="Times New Roman" w:cs="Times New Roman"/>
          <w:i/>
          <w:sz w:val="28"/>
          <w:szCs w:val="28"/>
        </w:rPr>
        <w:t>т</w:t>
      </w:r>
      <w:r w:rsidR="00E2272F" w:rsidRPr="00E2272F">
        <w:rPr>
          <w:rFonts w:ascii="Times New Roman" w:hAnsi="Times New Roman" w:cs="Times New Roman"/>
          <w:i/>
          <w:sz w:val="28"/>
          <w:szCs w:val="28"/>
        </w:rPr>
        <w:t>ную форму проявления ДС</w:t>
      </w:r>
      <w:r w:rsidR="00E2272F">
        <w:rPr>
          <w:rFonts w:ascii="Times New Roman" w:hAnsi="Times New Roman" w:cs="Times New Roman"/>
          <w:sz w:val="28"/>
          <w:szCs w:val="28"/>
        </w:rPr>
        <w:t xml:space="preserve"> и </w:t>
      </w:r>
      <w:r w:rsidR="00E2272F" w:rsidRPr="00E2272F">
        <w:rPr>
          <w:rFonts w:ascii="Times New Roman" w:hAnsi="Times New Roman" w:cs="Times New Roman"/>
          <w:i/>
          <w:sz w:val="28"/>
          <w:szCs w:val="28"/>
        </w:rPr>
        <w:t>цель ее совершенствования</w:t>
      </w:r>
      <w:r w:rsidR="00E2272F">
        <w:rPr>
          <w:rFonts w:ascii="Times New Roman" w:hAnsi="Times New Roman" w:cs="Times New Roman"/>
          <w:sz w:val="28"/>
          <w:szCs w:val="28"/>
        </w:rPr>
        <w:t>. Например: совершенствовать прыгучесть для выполнения учебного норматива в прыжках в длину и в высоту и п</w:t>
      </w:r>
      <w:r w:rsidR="00E2272F">
        <w:rPr>
          <w:rFonts w:ascii="Times New Roman" w:hAnsi="Times New Roman" w:cs="Times New Roman"/>
          <w:sz w:val="28"/>
          <w:szCs w:val="28"/>
        </w:rPr>
        <w:t>о</w:t>
      </w:r>
      <w:r w:rsidR="00E2272F">
        <w:rPr>
          <w:rFonts w:ascii="Times New Roman" w:hAnsi="Times New Roman" w:cs="Times New Roman"/>
          <w:sz w:val="28"/>
          <w:szCs w:val="28"/>
        </w:rPr>
        <w:t>следующего эффективного обучения технике</w:t>
      </w:r>
      <w:r w:rsidR="00361A4C">
        <w:rPr>
          <w:rFonts w:ascii="Times New Roman" w:hAnsi="Times New Roman" w:cs="Times New Roman"/>
          <w:sz w:val="28"/>
          <w:szCs w:val="28"/>
        </w:rPr>
        <w:t xml:space="preserve"> прыжков</w:t>
      </w:r>
      <w:r w:rsidR="00E2272F">
        <w:rPr>
          <w:rFonts w:ascii="Times New Roman" w:hAnsi="Times New Roman" w:cs="Times New Roman"/>
          <w:sz w:val="28"/>
          <w:szCs w:val="28"/>
        </w:rPr>
        <w:t>. Решение задачи должно быть выполнимо в установленный период времени.</w:t>
      </w:r>
    </w:p>
    <w:p w:rsidR="00E2272F" w:rsidRDefault="00E2272F" w:rsidP="00E227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E2272F">
        <w:rPr>
          <w:rFonts w:ascii="Times New Roman" w:hAnsi="Times New Roman" w:cs="Times New Roman"/>
          <w:i/>
          <w:sz w:val="28"/>
          <w:szCs w:val="28"/>
        </w:rPr>
        <w:t>пути решения</w:t>
      </w:r>
      <w:r>
        <w:rPr>
          <w:rFonts w:ascii="Times New Roman" w:hAnsi="Times New Roman" w:cs="Times New Roman"/>
          <w:sz w:val="28"/>
          <w:szCs w:val="28"/>
        </w:rPr>
        <w:t xml:space="preserve"> общей задачи направленного развития ДС учащихся </w:t>
      </w:r>
      <w:r w:rsidR="00A75376">
        <w:rPr>
          <w:rFonts w:ascii="Times New Roman" w:hAnsi="Times New Roman" w:cs="Times New Roman"/>
          <w:sz w:val="28"/>
          <w:szCs w:val="28"/>
        </w:rPr>
        <w:t>в четвертном планировании учебной работы раскрыты в учебнике по ТиМФК</w:t>
      </w:r>
      <w:r w:rsidR="000307A5">
        <w:rPr>
          <w:rFonts w:ascii="Times New Roman" w:hAnsi="Times New Roman" w:cs="Times New Roman"/>
          <w:sz w:val="28"/>
          <w:szCs w:val="28"/>
        </w:rPr>
        <w:t xml:space="preserve"> (2003-2010 г.г.)</w:t>
      </w:r>
      <w:r w:rsidR="00A75376">
        <w:rPr>
          <w:rFonts w:ascii="Times New Roman" w:hAnsi="Times New Roman" w:cs="Times New Roman"/>
          <w:sz w:val="28"/>
          <w:szCs w:val="28"/>
        </w:rPr>
        <w:t xml:space="preserve"> под ред. Ю.Ф. Курамшина (Гл. 18, § </w:t>
      </w:r>
      <w:r w:rsidR="000307A5">
        <w:rPr>
          <w:rFonts w:ascii="Times New Roman" w:hAnsi="Times New Roman" w:cs="Times New Roman"/>
          <w:sz w:val="28"/>
          <w:szCs w:val="28"/>
        </w:rPr>
        <w:t xml:space="preserve">18.6.2.). </w:t>
      </w:r>
    </w:p>
    <w:p w:rsidR="000307A5" w:rsidRPr="000307A5" w:rsidRDefault="000307A5" w:rsidP="000307A5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A5">
        <w:rPr>
          <w:rFonts w:ascii="Times New Roman" w:hAnsi="Times New Roman" w:cs="Times New Roman"/>
          <w:b/>
          <w:sz w:val="28"/>
          <w:szCs w:val="28"/>
        </w:rPr>
        <w:t>Последовательность действий при разработк</w:t>
      </w:r>
      <w:r w:rsidR="007C5C7B">
        <w:rPr>
          <w:rFonts w:ascii="Times New Roman" w:hAnsi="Times New Roman" w:cs="Times New Roman"/>
          <w:b/>
          <w:sz w:val="28"/>
          <w:szCs w:val="28"/>
        </w:rPr>
        <w:t>е</w:t>
      </w:r>
      <w:r w:rsidRPr="000307A5">
        <w:rPr>
          <w:rFonts w:ascii="Times New Roman" w:hAnsi="Times New Roman" w:cs="Times New Roman"/>
          <w:b/>
          <w:sz w:val="28"/>
          <w:szCs w:val="28"/>
        </w:rPr>
        <w:t xml:space="preserve"> программы решения задачи направленного развития ДС</w:t>
      </w:r>
    </w:p>
    <w:p w:rsidR="000307A5" w:rsidRDefault="000307A5" w:rsidP="004963F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9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90C">
        <w:rPr>
          <w:rFonts w:ascii="Times New Roman" w:hAnsi="Times New Roman" w:cs="Times New Roman"/>
          <w:b/>
          <w:sz w:val="28"/>
          <w:szCs w:val="28"/>
        </w:rPr>
        <w:t>На титульном листе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7A5" w:rsidRDefault="000307A5" w:rsidP="000307A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Название задания.</w:t>
      </w:r>
    </w:p>
    <w:p w:rsidR="000307A5" w:rsidRDefault="000307A5" w:rsidP="00140CE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090C">
        <w:rPr>
          <w:rFonts w:ascii="Times New Roman" w:hAnsi="Times New Roman" w:cs="Times New Roman"/>
          <w:b/>
          <w:i/>
          <w:sz w:val="28"/>
          <w:szCs w:val="28"/>
        </w:rPr>
        <w:t>Общая задача направленного развития ДС</w:t>
      </w:r>
      <w:r>
        <w:rPr>
          <w:rFonts w:ascii="Times New Roman" w:hAnsi="Times New Roman" w:cs="Times New Roman"/>
          <w:sz w:val="28"/>
          <w:szCs w:val="28"/>
        </w:rPr>
        <w:t xml:space="preserve"> на четверть (</w:t>
      </w:r>
      <w:r w:rsidRPr="00E2272F">
        <w:rPr>
          <w:rFonts w:ascii="Times New Roman" w:hAnsi="Times New Roman" w:cs="Times New Roman"/>
          <w:sz w:val="28"/>
          <w:szCs w:val="28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272F">
        <w:rPr>
          <w:rFonts w:ascii="Times New Roman" w:hAnsi="Times New Roman" w:cs="Times New Roman"/>
          <w:sz w:val="28"/>
          <w:szCs w:val="28"/>
        </w:rPr>
        <w:t>полугодие)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7A5" w:rsidRDefault="000307A5" w:rsidP="00140CEB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090C">
        <w:rPr>
          <w:rFonts w:ascii="Times New Roman" w:hAnsi="Times New Roman" w:cs="Times New Roman"/>
          <w:i/>
          <w:sz w:val="28"/>
          <w:szCs w:val="28"/>
        </w:rPr>
        <w:t>Количество уроков</w:t>
      </w:r>
      <w:r>
        <w:rPr>
          <w:rFonts w:ascii="Times New Roman" w:hAnsi="Times New Roman" w:cs="Times New Roman"/>
          <w:sz w:val="28"/>
          <w:szCs w:val="28"/>
        </w:rPr>
        <w:t>, предусмотренное на ее решение.</w:t>
      </w:r>
    </w:p>
    <w:p w:rsidR="000307A5" w:rsidRDefault="0025090C" w:rsidP="00140CEB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7A5" w:rsidRPr="0025090C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</w:t>
      </w:r>
      <w:r w:rsidR="000307A5">
        <w:rPr>
          <w:rFonts w:ascii="Times New Roman" w:hAnsi="Times New Roman" w:cs="Times New Roman"/>
          <w:sz w:val="28"/>
          <w:szCs w:val="28"/>
        </w:rPr>
        <w:t xml:space="preserve"> учащихся (см. </w:t>
      </w:r>
      <w:r>
        <w:rPr>
          <w:rFonts w:ascii="Times New Roman" w:hAnsi="Times New Roman" w:cs="Times New Roman"/>
          <w:sz w:val="28"/>
          <w:szCs w:val="28"/>
        </w:rPr>
        <w:t>«Комплексную программу физ</w:t>
      </w:r>
      <w:r w:rsidR="00431072">
        <w:rPr>
          <w:rFonts w:ascii="Times New Roman" w:hAnsi="Times New Roman" w:cs="Times New Roman"/>
          <w:sz w:val="28"/>
          <w:szCs w:val="28"/>
        </w:rPr>
        <w:t>ич</w:t>
      </w:r>
      <w:r w:rsidR="00431072">
        <w:rPr>
          <w:rFonts w:ascii="Times New Roman" w:hAnsi="Times New Roman" w:cs="Times New Roman"/>
          <w:sz w:val="28"/>
          <w:szCs w:val="28"/>
        </w:rPr>
        <w:t>е</w:t>
      </w:r>
      <w:r w:rsidR="0043107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вос</w:t>
      </w:r>
      <w:r w:rsidR="00431072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1-11 классов», 2007-201</w:t>
      </w:r>
      <w:r w:rsidR="00623EF3" w:rsidRPr="004D22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г.г. издания)</w:t>
      </w:r>
    </w:p>
    <w:p w:rsidR="00140CEB" w:rsidRDefault="0025090C" w:rsidP="00140CEB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5090C">
        <w:rPr>
          <w:rFonts w:ascii="Times New Roman" w:hAnsi="Times New Roman" w:cs="Times New Roman"/>
          <w:b/>
          <w:i/>
          <w:sz w:val="28"/>
          <w:szCs w:val="28"/>
        </w:rPr>
        <w:t>Критерии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. Ими могут служить факт улучшения достижений во время занятий. А именно: повышение степени владения </w:t>
      </w:r>
      <w:r w:rsidR="00752A37">
        <w:rPr>
          <w:rFonts w:ascii="Times New Roman" w:hAnsi="Times New Roman" w:cs="Times New Roman"/>
          <w:sz w:val="28"/>
          <w:szCs w:val="28"/>
        </w:rPr>
        <w:t>изучаемой техникой двиг</w:t>
      </w:r>
      <w:r w:rsidR="00752A37">
        <w:rPr>
          <w:rFonts w:ascii="Times New Roman" w:hAnsi="Times New Roman" w:cs="Times New Roman"/>
          <w:sz w:val="28"/>
          <w:szCs w:val="28"/>
        </w:rPr>
        <w:t>а</w:t>
      </w:r>
      <w:r w:rsidR="00752A37">
        <w:rPr>
          <w:rFonts w:ascii="Times New Roman" w:hAnsi="Times New Roman" w:cs="Times New Roman"/>
          <w:sz w:val="28"/>
          <w:szCs w:val="28"/>
        </w:rPr>
        <w:t xml:space="preserve">тельных действий; улучшение результатов повторного тестирования относительно исходных; выполнение отвечающих данной задаче </w:t>
      </w:r>
      <w:r w:rsidR="00140CEB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752A37">
        <w:rPr>
          <w:rFonts w:ascii="Times New Roman" w:hAnsi="Times New Roman" w:cs="Times New Roman"/>
          <w:sz w:val="28"/>
          <w:szCs w:val="28"/>
        </w:rPr>
        <w:t>норматив</w:t>
      </w:r>
      <w:r w:rsidR="00140CEB">
        <w:rPr>
          <w:rFonts w:ascii="Times New Roman" w:hAnsi="Times New Roman" w:cs="Times New Roman"/>
          <w:sz w:val="28"/>
          <w:szCs w:val="28"/>
        </w:rPr>
        <w:t>ов</w:t>
      </w:r>
      <w:r w:rsidR="00752A37">
        <w:rPr>
          <w:rFonts w:ascii="Times New Roman" w:hAnsi="Times New Roman" w:cs="Times New Roman"/>
          <w:sz w:val="28"/>
          <w:szCs w:val="28"/>
        </w:rPr>
        <w:t>, устано</w:t>
      </w:r>
      <w:r w:rsidR="00752A37">
        <w:rPr>
          <w:rFonts w:ascii="Times New Roman" w:hAnsi="Times New Roman" w:cs="Times New Roman"/>
          <w:sz w:val="28"/>
          <w:szCs w:val="28"/>
        </w:rPr>
        <w:t>в</w:t>
      </w:r>
      <w:r w:rsidR="00752A37">
        <w:rPr>
          <w:rFonts w:ascii="Times New Roman" w:hAnsi="Times New Roman" w:cs="Times New Roman"/>
          <w:sz w:val="28"/>
          <w:szCs w:val="28"/>
        </w:rPr>
        <w:t>ленных школьной программой по предме</w:t>
      </w:r>
      <w:r w:rsidR="00140CEB">
        <w:rPr>
          <w:rFonts w:ascii="Times New Roman" w:hAnsi="Times New Roman" w:cs="Times New Roman"/>
          <w:sz w:val="28"/>
          <w:szCs w:val="28"/>
        </w:rPr>
        <w:t>т</w:t>
      </w:r>
      <w:r w:rsidR="00752A37">
        <w:rPr>
          <w:rFonts w:ascii="Times New Roman" w:hAnsi="Times New Roman" w:cs="Times New Roman"/>
          <w:sz w:val="28"/>
          <w:szCs w:val="28"/>
        </w:rPr>
        <w:t>у «Физическая культура»</w:t>
      </w:r>
      <w:r w:rsidR="00140CEB">
        <w:rPr>
          <w:rFonts w:ascii="Times New Roman" w:hAnsi="Times New Roman" w:cs="Times New Roman"/>
          <w:sz w:val="28"/>
          <w:szCs w:val="28"/>
        </w:rPr>
        <w:t xml:space="preserve"> или нормати</w:t>
      </w:r>
      <w:r w:rsidR="00140CEB">
        <w:rPr>
          <w:rFonts w:ascii="Times New Roman" w:hAnsi="Times New Roman" w:cs="Times New Roman"/>
          <w:sz w:val="28"/>
          <w:szCs w:val="28"/>
        </w:rPr>
        <w:t>в</w:t>
      </w:r>
      <w:r w:rsidR="00140CEB">
        <w:rPr>
          <w:rFonts w:ascii="Times New Roman" w:hAnsi="Times New Roman" w:cs="Times New Roman"/>
          <w:sz w:val="28"/>
          <w:szCs w:val="28"/>
        </w:rPr>
        <w:t>ных требований комплекса ГТО</w:t>
      </w:r>
      <w:r w:rsidR="00752A37">
        <w:rPr>
          <w:rFonts w:ascii="Times New Roman" w:hAnsi="Times New Roman" w:cs="Times New Roman"/>
          <w:sz w:val="28"/>
          <w:szCs w:val="28"/>
        </w:rPr>
        <w:t xml:space="preserve"> </w:t>
      </w:r>
      <w:r w:rsidR="00951539">
        <w:rPr>
          <w:rFonts w:ascii="Times New Roman" w:hAnsi="Times New Roman" w:cs="Times New Roman"/>
          <w:sz w:val="28"/>
          <w:szCs w:val="28"/>
        </w:rPr>
        <w:t>(например: факт улуч</w:t>
      </w:r>
      <w:r w:rsidR="00140CEB">
        <w:rPr>
          <w:rFonts w:ascii="Times New Roman" w:hAnsi="Times New Roman" w:cs="Times New Roman"/>
          <w:sz w:val="28"/>
          <w:szCs w:val="28"/>
        </w:rPr>
        <w:t>шения результата в подтяг</w:t>
      </w:r>
      <w:r w:rsidR="00140CEB">
        <w:rPr>
          <w:rFonts w:ascii="Times New Roman" w:hAnsi="Times New Roman" w:cs="Times New Roman"/>
          <w:sz w:val="28"/>
          <w:szCs w:val="28"/>
        </w:rPr>
        <w:t>и</w:t>
      </w:r>
      <w:r w:rsidR="00140CEB">
        <w:rPr>
          <w:rFonts w:ascii="Times New Roman" w:hAnsi="Times New Roman" w:cs="Times New Roman"/>
          <w:sz w:val="28"/>
          <w:szCs w:val="28"/>
        </w:rPr>
        <w:t>вании на перекладине и т.п).</w:t>
      </w:r>
    </w:p>
    <w:p w:rsidR="00140CEB" w:rsidRDefault="00140CEB" w:rsidP="00140CE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- не путать </w:t>
      </w:r>
      <w:r w:rsidR="00752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требования с тестированием.</w:t>
      </w:r>
    </w:p>
    <w:p w:rsidR="00140CEB" w:rsidRPr="00B534C6" w:rsidRDefault="00140CEB" w:rsidP="004D22A5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40CEB">
        <w:rPr>
          <w:rFonts w:ascii="Times New Roman" w:hAnsi="Times New Roman" w:cs="Times New Roman"/>
          <w:b/>
          <w:i/>
          <w:sz w:val="28"/>
          <w:szCs w:val="28"/>
        </w:rPr>
        <w:t>Услови</w:t>
      </w:r>
      <w:r w:rsidR="003C7116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40CEB">
        <w:rPr>
          <w:rFonts w:ascii="Times New Roman" w:hAnsi="Times New Roman" w:cs="Times New Roman"/>
          <w:b/>
          <w:i/>
          <w:sz w:val="28"/>
          <w:szCs w:val="28"/>
        </w:rPr>
        <w:t>, способствующ</w:t>
      </w:r>
      <w:r w:rsidR="003C711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40CEB">
        <w:rPr>
          <w:rFonts w:ascii="Times New Roman" w:hAnsi="Times New Roman" w:cs="Times New Roman"/>
          <w:b/>
          <w:i/>
          <w:sz w:val="28"/>
          <w:szCs w:val="28"/>
        </w:rPr>
        <w:t>е повышению уровня развития избранной формы пр</w:t>
      </w:r>
      <w:r w:rsidRPr="00140CE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40CEB">
        <w:rPr>
          <w:rFonts w:ascii="Times New Roman" w:hAnsi="Times New Roman" w:cs="Times New Roman"/>
          <w:b/>
          <w:i/>
          <w:sz w:val="28"/>
          <w:szCs w:val="28"/>
        </w:rPr>
        <w:t>явления ДС</w:t>
      </w:r>
      <w:r>
        <w:rPr>
          <w:rFonts w:ascii="Times New Roman" w:hAnsi="Times New Roman" w:cs="Times New Roman"/>
          <w:sz w:val="28"/>
          <w:szCs w:val="28"/>
        </w:rPr>
        <w:t xml:space="preserve"> (например, умение расслабляться в процессе выполнения физических упражнений, умение концентрировать и перераспределять внимание и т.п.).</w:t>
      </w:r>
    </w:p>
    <w:p w:rsidR="004D22A5" w:rsidRPr="00B534C6" w:rsidRDefault="004D22A5" w:rsidP="00140CEB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63F1" w:rsidRDefault="00B332A2" w:rsidP="004963F1">
      <w:pPr>
        <w:spacing w:before="120"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332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332A2">
        <w:rPr>
          <w:rFonts w:ascii="Times New Roman" w:hAnsi="Times New Roman" w:cs="Times New Roman"/>
          <w:b/>
          <w:sz w:val="28"/>
          <w:szCs w:val="28"/>
        </w:rPr>
        <w:t>. На развернутом листе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записываются </w:t>
      </w:r>
      <w:r w:rsidRPr="00B332A2">
        <w:rPr>
          <w:rFonts w:ascii="Times New Roman" w:hAnsi="Times New Roman" w:cs="Times New Roman"/>
          <w:b/>
          <w:i/>
          <w:sz w:val="28"/>
          <w:szCs w:val="28"/>
        </w:rPr>
        <w:t>частные 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32A2" w:rsidRPr="00B332A2" w:rsidRDefault="00B332A2" w:rsidP="004963F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адекватные </w:t>
      </w:r>
      <w:r w:rsidRPr="00B332A2">
        <w:rPr>
          <w:rFonts w:ascii="Times New Roman" w:hAnsi="Times New Roman" w:cs="Times New Roman"/>
          <w:b/>
          <w:i/>
          <w:sz w:val="28"/>
          <w:szCs w:val="28"/>
        </w:rPr>
        <w:t>средства</w:t>
      </w:r>
      <w:r w:rsidR="00361A4C">
        <w:rPr>
          <w:rFonts w:ascii="Times New Roman" w:hAnsi="Times New Roman" w:cs="Times New Roman"/>
          <w:sz w:val="28"/>
          <w:szCs w:val="28"/>
        </w:rPr>
        <w:t xml:space="preserve"> и </w:t>
      </w:r>
      <w:r w:rsidRPr="00B332A2"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их решения, а также система повышения </w:t>
      </w:r>
      <w:r w:rsidRPr="00B332A2">
        <w:rPr>
          <w:rFonts w:ascii="Times New Roman" w:hAnsi="Times New Roman" w:cs="Times New Roman"/>
          <w:b/>
          <w:i/>
          <w:sz w:val="28"/>
          <w:szCs w:val="28"/>
        </w:rPr>
        <w:t>нагрузок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2A2" w:rsidRDefault="00B332A2" w:rsidP="00B332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A2">
        <w:rPr>
          <w:rFonts w:ascii="Times New Roman" w:hAnsi="Times New Roman" w:cs="Times New Roman"/>
          <w:sz w:val="28"/>
          <w:szCs w:val="28"/>
        </w:rPr>
        <w:t>В</w:t>
      </w:r>
      <w:r w:rsidRPr="00B332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1A4C">
        <w:rPr>
          <w:rFonts w:ascii="Times New Roman" w:hAnsi="Times New Roman" w:cs="Times New Roman"/>
          <w:b/>
          <w:i/>
          <w:sz w:val="28"/>
          <w:szCs w:val="28"/>
        </w:rPr>
        <w:t>формулировке</w:t>
      </w:r>
      <w:r w:rsidRPr="00B332A2">
        <w:rPr>
          <w:rFonts w:ascii="Times New Roman" w:hAnsi="Times New Roman" w:cs="Times New Roman"/>
          <w:b/>
          <w:i/>
          <w:sz w:val="28"/>
          <w:szCs w:val="28"/>
        </w:rPr>
        <w:t xml:space="preserve"> частных задач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предусмотреть </w:t>
      </w:r>
      <w:r w:rsidRPr="00B332A2">
        <w:rPr>
          <w:rFonts w:ascii="Times New Roman" w:hAnsi="Times New Roman" w:cs="Times New Roman"/>
          <w:i/>
          <w:sz w:val="28"/>
          <w:szCs w:val="28"/>
        </w:rPr>
        <w:t>7 «шагов»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Pr="00B332A2">
        <w:rPr>
          <w:rFonts w:ascii="Times New Roman" w:hAnsi="Times New Roman" w:cs="Times New Roman"/>
          <w:i/>
          <w:sz w:val="28"/>
          <w:szCs w:val="28"/>
        </w:rPr>
        <w:t xml:space="preserve"> ко</w:t>
      </w:r>
      <w:r w:rsidRPr="00B332A2">
        <w:rPr>
          <w:rFonts w:ascii="Times New Roman" w:hAnsi="Times New Roman" w:cs="Times New Roman"/>
          <w:i/>
          <w:sz w:val="28"/>
          <w:szCs w:val="28"/>
        </w:rPr>
        <w:t>н</w:t>
      </w:r>
      <w:r w:rsidRPr="00B332A2">
        <w:rPr>
          <w:rFonts w:ascii="Times New Roman" w:hAnsi="Times New Roman" w:cs="Times New Roman"/>
          <w:i/>
          <w:sz w:val="28"/>
          <w:szCs w:val="28"/>
        </w:rPr>
        <w:t>кретизации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7B69" w:rsidRDefault="00597B69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</w:t>
      </w:r>
      <w:r w:rsidR="00B332A2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332A2">
        <w:rPr>
          <w:rFonts w:ascii="Times New Roman" w:hAnsi="Times New Roman" w:cs="Times New Roman"/>
          <w:sz w:val="28"/>
          <w:szCs w:val="28"/>
        </w:rPr>
        <w:t xml:space="preserve"> </w:t>
      </w:r>
      <w:r w:rsidRPr="00597B69">
        <w:rPr>
          <w:rFonts w:ascii="Times New Roman" w:hAnsi="Times New Roman" w:cs="Times New Roman"/>
          <w:i/>
          <w:sz w:val="28"/>
          <w:szCs w:val="28"/>
        </w:rPr>
        <w:t>Исходный</w:t>
      </w:r>
      <w:r>
        <w:rPr>
          <w:rFonts w:ascii="Times New Roman" w:hAnsi="Times New Roman" w:cs="Times New Roman"/>
          <w:sz w:val="28"/>
          <w:szCs w:val="28"/>
        </w:rPr>
        <w:t xml:space="preserve"> и достигнутый (</w:t>
      </w:r>
      <w:r w:rsidRPr="00597B69">
        <w:rPr>
          <w:rFonts w:ascii="Times New Roman" w:hAnsi="Times New Roman" w:cs="Times New Roman"/>
          <w:i/>
          <w:sz w:val="28"/>
          <w:szCs w:val="28"/>
        </w:rPr>
        <w:t>конечный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7B69">
        <w:rPr>
          <w:rFonts w:ascii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развития совершенс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вуемой формы проявления ДС (средством решения этой задачи будут служить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тельные </w:t>
      </w:r>
      <w:r w:rsidRPr="00597B69">
        <w:rPr>
          <w:rFonts w:ascii="Times New Roman" w:hAnsi="Times New Roman" w:cs="Times New Roman"/>
          <w:i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32A2" w:rsidRDefault="00597B69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«шаг» - </w:t>
      </w:r>
      <w:r w:rsidRPr="00597B69">
        <w:rPr>
          <w:rFonts w:ascii="Times New Roman" w:hAnsi="Times New Roman" w:cs="Times New Roman"/>
          <w:i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о совершенствуемой форме проявления ДС (средством решения этой задачи будут служить теоретические сведения).</w:t>
      </w:r>
    </w:p>
    <w:p w:rsidR="00597B69" w:rsidRDefault="00597B69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«шаг» - </w:t>
      </w:r>
      <w:r w:rsidRPr="00E31613">
        <w:rPr>
          <w:rFonts w:ascii="Times New Roman" w:hAnsi="Times New Roman" w:cs="Times New Roman"/>
          <w:i/>
          <w:sz w:val="28"/>
          <w:szCs w:val="28"/>
        </w:rPr>
        <w:t>Функциональная</w:t>
      </w:r>
      <w:r>
        <w:rPr>
          <w:rFonts w:ascii="Times New Roman" w:hAnsi="Times New Roman" w:cs="Times New Roman"/>
          <w:sz w:val="28"/>
          <w:szCs w:val="28"/>
        </w:rPr>
        <w:t xml:space="preserve"> (а при необходимости и </w:t>
      </w:r>
      <w:r w:rsidRPr="00E31613">
        <w:rPr>
          <w:rFonts w:ascii="Times New Roman" w:hAnsi="Times New Roman" w:cs="Times New Roman"/>
          <w:i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31613">
        <w:rPr>
          <w:rFonts w:ascii="Times New Roman" w:hAnsi="Times New Roman" w:cs="Times New Roman"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органов и систем (в т.ч. анализаторов), обеспечивающих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ность педагогического воздействия </w:t>
      </w:r>
      <w:r w:rsidR="00E316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E3161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ДС. </w:t>
      </w:r>
    </w:p>
    <w:p w:rsidR="00E31613" w:rsidRDefault="00E31613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«шаг» - </w:t>
      </w:r>
      <w:r w:rsidRPr="00E31613">
        <w:rPr>
          <w:rFonts w:ascii="Times New Roman" w:hAnsi="Times New Roman" w:cs="Times New Roman"/>
          <w:i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способствующие повышению уровня развития избранной формы проявления ДС (см. пункт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.6.).</w:t>
      </w:r>
    </w:p>
    <w:p w:rsidR="00E31613" w:rsidRDefault="00E31613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«шаг» - </w:t>
      </w:r>
      <w:r w:rsidRPr="00E31613">
        <w:rPr>
          <w:rFonts w:ascii="Times New Roman" w:hAnsi="Times New Roman" w:cs="Times New Roman"/>
          <w:i/>
          <w:sz w:val="28"/>
          <w:szCs w:val="28"/>
        </w:rPr>
        <w:t>Перенос</w:t>
      </w:r>
      <w:r>
        <w:rPr>
          <w:rFonts w:ascii="Times New Roman" w:hAnsi="Times New Roman" w:cs="Times New Roman"/>
          <w:sz w:val="28"/>
          <w:szCs w:val="28"/>
        </w:rPr>
        <w:t xml:space="preserve"> (взаимодействие) ДС.</w:t>
      </w:r>
    </w:p>
    <w:p w:rsidR="00B42361" w:rsidRDefault="00E31613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«шаг» - </w:t>
      </w:r>
      <w:r w:rsidRPr="00E31613">
        <w:rPr>
          <w:rFonts w:ascii="Times New Roman" w:hAnsi="Times New Roman" w:cs="Times New Roman"/>
          <w:i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613">
        <w:rPr>
          <w:rFonts w:ascii="Times New Roman" w:hAnsi="Times New Roman" w:cs="Times New Roman"/>
          <w:i/>
          <w:sz w:val="28"/>
          <w:szCs w:val="28"/>
        </w:rPr>
        <w:t>разновидности</w:t>
      </w:r>
      <w:r>
        <w:rPr>
          <w:rFonts w:ascii="Times New Roman" w:hAnsi="Times New Roman" w:cs="Times New Roman"/>
          <w:sz w:val="28"/>
          <w:szCs w:val="28"/>
        </w:rPr>
        <w:t xml:space="preserve"> совершенствуемой формы проявления ДС.</w:t>
      </w:r>
      <w:r w:rsidR="00B4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613" w:rsidRDefault="00B42361" w:rsidP="0037100D">
      <w:pPr>
        <w:tabs>
          <w:tab w:val="left" w:pos="4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шагу может быть несколько частных задач. В отдельных случаях частная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дача может дублировать общую задачу, если последняя была сформулирована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дельно конкретно.</w:t>
      </w:r>
    </w:p>
    <w:p w:rsidR="00B42361" w:rsidRDefault="00B42361" w:rsidP="0037100D">
      <w:pPr>
        <w:tabs>
          <w:tab w:val="left" w:pos="4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при формулировке частных задач, например, при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вании </w:t>
      </w:r>
      <w:r w:rsidRPr="00B42361">
        <w:rPr>
          <w:rFonts w:ascii="Times New Roman" w:hAnsi="Times New Roman" w:cs="Times New Roman"/>
          <w:sz w:val="28"/>
          <w:szCs w:val="28"/>
          <w:u w:val="single"/>
        </w:rPr>
        <w:t>силовых способностей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указывать </w:t>
      </w:r>
      <w:r w:rsidRPr="00B42361">
        <w:rPr>
          <w:rFonts w:ascii="Times New Roman" w:hAnsi="Times New Roman" w:cs="Times New Roman"/>
          <w:sz w:val="28"/>
          <w:szCs w:val="28"/>
          <w:u w:val="single"/>
        </w:rPr>
        <w:t>мышечные группы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2361">
        <w:rPr>
          <w:rFonts w:ascii="Times New Roman" w:hAnsi="Times New Roman" w:cs="Times New Roman"/>
          <w:sz w:val="28"/>
          <w:szCs w:val="28"/>
          <w:u w:val="single"/>
        </w:rPr>
        <w:t>режим воздейс</w:t>
      </w:r>
      <w:r w:rsidRPr="00B42361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B42361">
        <w:rPr>
          <w:rFonts w:ascii="Times New Roman" w:hAnsi="Times New Roman" w:cs="Times New Roman"/>
          <w:sz w:val="28"/>
          <w:szCs w:val="28"/>
          <w:u w:val="single"/>
        </w:rPr>
        <w:t>вия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270" w:rsidRDefault="003D3270" w:rsidP="0037100D">
      <w:pPr>
        <w:tabs>
          <w:tab w:val="left" w:pos="414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«шаг» - </w:t>
      </w:r>
      <w:r w:rsidRPr="003D3270">
        <w:rPr>
          <w:rFonts w:ascii="Times New Roman" w:hAnsi="Times New Roman" w:cs="Times New Roman"/>
          <w:i/>
          <w:sz w:val="28"/>
          <w:szCs w:val="28"/>
        </w:rPr>
        <w:t>Итоговая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цели (например: проверить и оценить степень выполнения требований учебного норматива в прыжках в длину с места).</w:t>
      </w:r>
    </w:p>
    <w:p w:rsidR="003D3270" w:rsidRDefault="003D3270" w:rsidP="0037100D">
      <w:pPr>
        <w:tabs>
          <w:tab w:val="left" w:pos="4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– прием учебных нормативов не путать с тестированием.</w:t>
      </w:r>
    </w:p>
    <w:p w:rsidR="000307A5" w:rsidRDefault="00B4178C" w:rsidP="00B332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наиболее эффективных </w:t>
      </w:r>
      <w:r w:rsidRPr="00B4178C">
        <w:rPr>
          <w:rFonts w:ascii="Times New Roman" w:hAnsi="Times New Roman" w:cs="Times New Roman"/>
          <w:b/>
          <w:i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решения частных задач рекоменд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шире использовать подвижные игры и эстафеты, ОПУ с предметами, нестандар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оборудование, комплексные упражнения, нетрадиционные (в т.ч. национальные) виды физ.упражнений, тренажеры и тренажерные устройства.</w:t>
      </w:r>
    </w:p>
    <w:p w:rsidR="00B4178C" w:rsidRDefault="00B4178C" w:rsidP="00B332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B4178C">
        <w:rPr>
          <w:rFonts w:ascii="Times New Roman" w:hAnsi="Times New Roman" w:cs="Times New Roman"/>
          <w:b/>
          <w:i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развития ДС предпочтение следует отдать тем, которые позволяют изменять характер и величину воздействия физ.упражнений без изменения их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концентрации во времени, в частности, за счет варьирования техники или вне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них условий выполнения упражнения, применения отягощений или сопротивлений, изменения порядка чередования упражнений в уроке и т.п.</w:t>
      </w:r>
    </w:p>
    <w:p w:rsidR="00921FC4" w:rsidRDefault="00921FC4" w:rsidP="00B332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</w:t>
      </w:r>
      <w:r w:rsidRPr="00921FC4">
        <w:rPr>
          <w:rFonts w:ascii="Times New Roman" w:hAnsi="Times New Roman" w:cs="Times New Roman"/>
          <w:b/>
          <w:i/>
          <w:sz w:val="28"/>
          <w:szCs w:val="28"/>
        </w:rPr>
        <w:t>нагрузку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 каждом из средств (в скобках или через тире) указать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92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FC4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BF08F8">
        <w:rPr>
          <w:rFonts w:ascii="Times New Roman" w:hAnsi="Times New Roman" w:cs="Times New Roman"/>
          <w:i/>
          <w:sz w:val="28"/>
          <w:szCs w:val="28"/>
        </w:rPr>
        <w:t>и</w:t>
      </w:r>
      <w:r w:rsidRPr="00921F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FC4">
        <w:rPr>
          <w:rFonts w:ascii="Times New Roman" w:hAnsi="Times New Roman" w:cs="Times New Roman"/>
          <w:sz w:val="28"/>
          <w:szCs w:val="28"/>
        </w:rPr>
        <w:t>ее</w:t>
      </w:r>
      <w:r w:rsidRPr="00921FC4">
        <w:rPr>
          <w:rFonts w:ascii="Times New Roman" w:hAnsi="Times New Roman" w:cs="Times New Roman"/>
          <w:i/>
          <w:sz w:val="28"/>
          <w:szCs w:val="28"/>
        </w:rPr>
        <w:t xml:space="preserve"> объема, интенсивности </w:t>
      </w:r>
      <w:r w:rsidRPr="00921FC4">
        <w:rPr>
          <w:rFonts w:ascii="Times New Roman" w:hAnsi="Times New Roman" w:cs="Times New Roman"/>
          <w:sz w:val="28"/>
          <w:szCs w:val="28"/>
        </w:rPr>
        <w:t>и</w:t>
      </w:r>
      <w:r w:rsidRPr="00921FC4">
        <w:rPr>
          <w:rFonts w:ascii="Times New Roman" w:hAnsi="Times New Roman" w:cs="Times New Roman"/>
          <w:i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>. При этом система повышения нагрузки должна отражать используемый метод развития ДС или сочет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разных методов и методических приемов. </w:t>
      </w:r>
    </w:p>
    <w:p w:rsidR="00921FC4" w:rsidRDefault="00921FC4" w:rsidP="00B332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6C313B">
        <w:rPr>
          <w:rFonts w:ascii="Times New Roman" w:hAnsi="Times New Roman" w:cs="Times New Roman"/>
          <w:i/>
          <w:sz w:val="28"/>
          <w:szCs w:val="28"/>
        </w:rPr>
        <w:t>формулируя задачу,</w:t>
      </w:r>
      <w:r>
        <w:rPr>
          <w:rFonts w:ascii="Times New Roman" w:hAnsi="Times New Roman" w:cs="Times New Roman"/>
          <w:sz w:val="28"/>
          <w:szCs w:val="28"/>
        </w:rPr>
        <w:t xml:space="preserve"> выбирая средства и методы, определяя систему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вышения нагрузки важно </w:t>
      </w:r>
      <w:r w:rsidRPr="006C313B">
        <w:rPr>
          <w:rFonts w:ascii="Times New Roman" w:hAnsi="Times New Roman" w:cs="Times New Roman"/>
          <w:sz w:val="28"/>
          <w:szCs w:val="28"/>
          <w:u w:val="single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13B">
        <w:rPr>
          <w:rFonts w:ascii="Times New Roman" w:hAnsi="Times New Roman" w:cs="Times New Roman"/>
          <w:i/>
          <w:sz w:val="28"/>
          <w:szCs w:val="28"/>
        </w:rPr>
        <w:t>правилом прикладности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="006C313B">
        <w:rPr>
          <w:rFonts w:ascii="Times New Roman" w:hAnsi="Times New Roman" w:cs="Times New Roman"/>
          <w:sz w:val="28"/>
          <w:szCs w:val="28"/>
        </w:rPr>
        <w:t>особенн</w:t>
      </w:r>
      <w:r w:rsidR="006C313B">
        <w:rPr>
          <w:rFonts w:ascii="Times New Roman" w:hAnsi="Times New Roman" w:cs="Times New Roman"/>
          <w:sz w:val="28"/>
          <w:szCs w:val="28"/>
        </w:rPr>
        <w:t>о</w:t>
      </w:r>
      <w:r w:rsidR="006C313B">
        <w:rPr>
          <w:rFonts w:ascii="Times New Roman" w:hAnsi="Times New Roman" w:cs="Times New Roman"/>
          <w:sz w:val="28"/>
          <w:szCs w:val="28"/>
        </w:rPr>
        <w:t>стями</w:t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 и нормативного упражнения, опираясь при этом на з</w:t>
      </w:r>
      <w:r w:rsidRPr="006C313B">
        <w:rPr>
          <w:rFonts w:ascii="Times New Roman" w:hAnsi="Times New Roman" w:cs="Times New Roman"/>
          <w:i/>
          <w:sz w:val="28"/>
          <w:szCs w:val="28"/>
        </w:rPr>
        <w:t>акон</w:t>
      </w:r>
      <w:r w:rsidRPr="006C313B">
        <w:rPr>
          <w:rFonts w:ascii="Times New Roman" w:hAnsi="Times New Roman" w:cs="Times New Roman"/>
          <w:i/>
          <w:sz w:val="28"/>
          <w:szCs w:val="28"/>
        </w:rPr>
        <w:t>о</w:t>
      </w:r>
      <w:r w:rsidRPr="006C313B">
        <w:rPr>
          <w:rFonts w:ascii="Times New Roman" w:hAnsi="Times New Roman" w:cs="Times New Roman"/>
          <w:i/>
          <w:sz w:val="28"/>
          <w:szCs w:val="28"/>
        </w:rPr>
        <w:t xml:space="preserve">мерности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C313B">
        <w:rPr>
          <w:rFonts w:ascii="Times New Roman" w:hAnsi="Times New Roman" w:cs="Times New Roman"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развития ДС, а также </w:t>
      </w:r>
      <w:r w:rsidRPr="006C313B">
        <w:rPr>
          <w:rFonts w:ascii="Times New Roman" w:hAnsi="Times New Roman" w:cs="Times New Roman"/>
          <w:i/>
          <w:sz w:val="28"/>
          <w:szCs w:val="28"/>
        </w:rPr>
        <w:t>основные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их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в школьном возрасте (см. Гл. 8, §§ 8.2., 8.3.; Гл. 18, § 18.5.1 учебника по ТиМФК под. ред. Ю.Ф. Курамшина, 2003-201</w:t>
      </w:r>
      <w:r w:rsidR="004A7B4A" w:rsidRPr="004A7B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г.г.)  </w:t>
      </w:r>
    </w:p>
    <w:p w:rsidR="00BF16D1" w:rsidRPr="00921FC4" w:rsidRDefault="00BF16D1" w:rsidP="008D300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записи</w:t>
      </w:r>
      <w:r w:rsidR="008D30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2976"/>
        <w:gridCol w:w="7729"/>
      </w:tblGrid>
      <w:tr w:rsidR="00BF16D1" w:rsidRPr="00BF16D1" w:rsidTr="00BF16D1">
        <w:trPr>
          <w:trHeight w:val="246"/>
        </w:trPr>
        <w:tc>
          <w:tcPr>
            <w:tcW w:w="2943" w:type="dxa"/>
          </w:tcPr>
          <w:p w:rsidR="00BF16D1" w:rsidRPr="00BF16D1" w:rsidRDefault="00BF16D1" w:rsidP="0067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7762" w:type="dxa"/>
          </w:tcPr>
          <w:p w:rsidR="00BF16D1" w:rsidRPr="00BF16D1" w:rsidRDefault="00671DF3" w:rsidP="0067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методы, нагрузка</w:t>
            </w:r>
          </w:p>
        </w:tc>
      </w:tr>
      <w:tr w:rsidR="00BF16D1" w:rsidRPr="00BF16D1" w:rsidTr="008D300E">
        <w:trPr>
          <w:trHeight w:val="482"/>
        </w:trPr>
        <w:tc>
          <w:tcPr>
            <w:tcW w:w="2943" w:type="dxa"/>
          </w:tcPr>
          <w:p w:rsidR="00BF16D1" w:rsidRDefault="00BF16D1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………………………….</w:t>
            </w:r>
            <w:r w:rsidR="008D3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0E" w:rsidRDefault="008D300E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…………………………......</w:t>
            </w:r>
          </w:p>
          <w:p w:rsidR="008D300E" w:rsidRDefault="008D300E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8D300E" w:rsidRPr="00BF16D1" w:rsidRDefault="008D300E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  <w:r w:rsidR="00BF0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2" w:type="dxa"/>
          </w:tcPr>
          <w:p w:rsidR="00BF16D1" w:rsidRDefault="00671DF3" w:rsidP="003A7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а) ………………………………………………………..  (Н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71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71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DF3" w:rsidRDefault="00671DF3" w:rsidP="0067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 ………………………………………………………..  (Н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373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373E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DF3" w:rsidRDefault="00671DF3" w:rsidP="0067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т.д.</w:t>
            </w:r>
          </w:p>
          <w:p w:rsidR="00671DF3" w:rsidRPr="00671DF3" w:rsidRDefault="00671DF3" w:rsidP="00BF08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BF08F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………………………………………………………………….</w:t>
            </w:r>
          </w:p>
        </w:tc>
      </w:tr>
      <w:tr w:rsidR="00BF16D1" w:rsidRPr="00BF16D1" w:rsidTr="008D300E">
        <w:trPr>
          <w:trHeight w:val="731"/>
        </w:trPr>
        <w:tc>
          <w:tcPr>
            <w:tcW w:w="2943" w:type="dxa"/>
          </w:tcPr>
          <w:p w:rsidR="00BF16D1" w:rsidRDefault="00671DF3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…………………………</w:t>
            </w:r>
            <w:r w:rsidR="008D30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8D300E" w:rsidRDefault="008D300E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…………………………......</w:t>
            </w:r>
          </w:p>
          <w:p w:rsidR="008D300E" w:rsidRDefault="008D300E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8D300E" w:rsidRDefault="008D300E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671DF3" w:rsidRPr="00BF16D1" w:rsidRDefault="00671DF3" w:rsidP="008D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7762" w:type="dxa"/>
          </w:tcPr>
          <w:p w:rsidR="00671DF3" w:rsidRDefault="00671DF3" w:rsidP="0067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а) ………………………………………………………..  (Н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71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71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DF3" w:rsidRDefault="00671DF3" w:rsidP="0067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б) ………………………………………………………..  (Н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671D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71D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DF3" w:rsidRDefault="00671DF3" w:rsidP="0067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 т.д.</w:t>
            </w:r>
          </w:p>
          <w:p w:rsidR="00671DF3" w:rsidRDefault="00671DF3" w:rsidP="00671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BF08F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………………………………………………………………….</w:t>
            </w:r>
          </w:p>
          <w:p w:rsidR="00BF16D1" w:rsidRPr="00BF16D1" w:rsidRDefault="00671DF3" w:rsidP="0067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:rsidR="003A74F2" w:rsidRDefault="003A74F2" w:rsidP="003A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4A" w:rsidRPr="004A7B4A" w:rsidRDefault="00671DF3" w:rsidP="003A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задания приводится список использованной литературы, оформленной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ГОСТом</w:t>
      </w:r>
      <w:r w:rsidR="004A7B4A" w:rsidRPr="004A7B4A">
        <w:rPr>
          <w:rFonts w:ascii="Times New Roman" w:hAnsi="Times New Roman" w:cs="Times New Roman"/>
          <w:sz w:val="28"/>
          <w:szCs w:val="28"/>
        </w:rPr>
        <w:t xml:space="preserve"> (2003).</w:t>
      </w:r>
    </w:p>
    <w:p w:rsidR="00671DF3" w:rsidRPr="00C62E8D" w:rsidRDefault="00671DF3" w:rsidP="00C62E8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71DF3">
        <w:rPr>
          <w:rFonts w:ascii="Times New Roman" w:hAnsi="Times New Roman" w:cs="Times New Roman"/>
          <w:sz w:val="32"/>
          <w:szCs w:val="32"/>
        </w:rPr>
        <w:t>Рекомендуемая литература</w:t>
      </w:r>
    </w:p>
    <w:p w:rsidR="00671DF3" w:rsidRDefault="00671DF3" w:rsidP="00671DF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F3">
        <w:rPr>
          <w:rFonts w:ascii="Times New Roman" w:hAnsi="Times New Roman" w:cs="Times New Roman"/>
          <w:sz w:val="28"/>
          <w:szCs w:val="28"/>
        </w:rPr>
        <w:t xml:space="preserve">. </w:t>
      </w:r>
      <w:r w:rsidR="003F2C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Учебники по ТиМФК, р</w:t>
      </w:r>
      <w:r w:rsidR="007C29CA">
        <w:rPr>
          <w:rFonts w:ascii="Times New Roman" w:hAnsi="Times New Roman" w:cs="Times New Roman"/>
          <w:sz w:val="28"/>
          <w:szCs w:val="28"/>
        </w:rPr>
        <w:t>екомендованные для подготовки к</w:t>
      </w:r>
      <w:r>
        <w:rPr>
          <w:rFonts w:ascii="Times New Roman" w:hAnsi="Times New Roman" w:cs="Times New Roman"/>
          <w:sz w:val="28"/>
          <w:szCs w:val="28"/>
        </w:rPr>
        <w:t xml:space="preserve"> экзамену.</w:t>
      </w:r>
    </w:p>
    <w:p w:rsidR="00671DF3" w:rsidRDefault="00671DF3" w:rsidP="00671DF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Публикации из журнала «Физическая культура в школе».</w:t>
      </w:r>
    </w:p>
    <w:p w:rsidR="00671DF3" w:rsidRDefault="00671DF3" w:rsidP="00C62E8D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Учебно-методическая литература по предмету «</w:t>
      </w:r>
      <w:r w:rsidR="000473E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изическая культура в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учреждениях</w:t>
      </w:r>
      <w:r w:rsidR="000473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3C3" w:rsidRDefault="00A443C3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Антистрессовая пластическая гимнастика / авт.-сост. А.В. Попков. – М.: Советский спорт, 2005. – 164 с.</w:t>
      </w:r>
    </w:p>
    <w:p w:rsidR="007A2409" w:rsidRDefault="007A2409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Болонов, Г.П. Физкультура в началь</w:t>
      </w:r>
      <w:r w:rsidR="00664742">
        <w:rPr>
          <w:rFonts w:ascii="Times New Roman" w:hAnsi="Times New Roman" w:cs="Times New Roman"/>
          <w:sz w:val="28"/>
          <w:szCs w:val="28"/>
        </w:rPr>
        <w:t>ной школе: Методическое пособие / Г.П. Бол</w:t>
      </w:r>
      <w:r w:rsidR="00664742">
        <w:rPr>
          <w:rFonts w:ascii="Times New Roman" w:hAnsi="Times New Roman" w:cs="Times New Roman"/>
          <w:sz w:val="28"/>
          <w:szCs w:val="28"/>
        </w:rPr>
        <w:t>о</w:t>
      </w:r>
      <w:r w:rsidR="00664742">
        <w:rPr>
          <w:rFonts w:ascii="Times New Roman" w:hAnsi="Times New Roman" w:cs="Times New Roman"/>
          <w:sz w:val="28"/>
          <w:szCs w:val="28"/>
        </w:rPr>
        <w:t>нов.</w:t>
      </w:r>
      <w:r>
        <w:rPr>
          <w:rFonts w:ascii="Times New Roman" w:hAnsi="Times New Roman" w:cs="Times New Roman"/>
          <w:sz w:val="28"/>
          <w:szCs w:val="28"/>
        </w:rPr>
        <w:t xml:space="preserve"> – М.: ТЦ Сфера, 2005. – С. 32-62.</w:t>
      </w:r>
    </w:p>
    <w:p w:rsidR="003A429C" w:rsidRPr="003A429C" w:rsidRDefault="003A429C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Виленский, М.Я. Физическая культура: Методические рекомендации. 5-7 классы: пособие для учителей общеобразоват. учреждений / М.Я. Виленский и др. – М.: Просвещение, 2013. – 142 с.</w:t>
      </w:r>
    </w:p>
    <w:p w:rsidR="00671DF3" w:rsidRPr="001958D8" w:rsidRDefault="00590953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Глазырина, Л.Д. Методика преподавания физической культуры</w:t>
      </w:r>
      <w:r w:rsidR="001F536E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: 1-4 кл.: Метод. п</w:t>
      </w:r>
      <w:r w:rsidR="001F536E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F536E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собие и програм</w:t>
      </w:r>
      <w:r w:rsidR="003F2C61">
        <w:rPr>
          <w:rFonts w:ascii="Times New Roman" w:hAnsi="Times New Roman" w:cs="Times New Roman"/>
          <w:sz w:val="28"/>
          <w:szCs w:val="28"/>
          <w:shd w:val="clear" w:color="auto" w:fill="FFFFFF"/>
        </w:rPr>
        <w:t>ма / Л.Д. Глазырина, Т.А. Лопат</w:t>
      </w:r>
      <w:r w:rsidR="001F536E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ик. – М.: Владос., 200</w:t>
      </w:r>
      <w:r w:rsidR="00BE4065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F536E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4065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206 с.</w:t>
      </w:r>
    </w:p>
    <w:p w:rsidR="001F536E" w:rsidRPr="001958D8" w:rsidRDefault="001F536E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Гужаловский, А.А. Развитие двигательных качеств у школьников / А.А. Гужало</w:t>
      </w: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ский. – Мн.: «Народная асвета», 1978.</w:t>
      </w:r>
      <w:r w:rsidR="00BE4065"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88 с.</w:t>
      </w:r>
    </w:p>
    <w:p w:rsidR="001F536E" w:rsidRPr="001958D8" w:rsidRDefault="00BE4065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Гужаловский, А.А. Физическая подготовка школьников / А.А. Гужаловский. - Ч</w:t>
      </w: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958D8">
        <w:rPr>
          <w:rFonts w:ascii="Times New Roman" w:hAnsi="Times New Roman" w:cs="Times New Roman"/>
          <w:sz w:val="28"/>
          <w:szCs w:val="28"/>
          <w:shd w:val="clear" w:color="auto" w:fill="FFFFFF"/>
        </w:rPr>
        <w:t>лябинск</w:t>
      </w:r>
      <w:r w:rsidRPr="00BE4065">
        <w:rPr>
          <w:rFonts w:ascii="Times New Roman" w:hAnsi="Times New Roman" w:cs="Times New Roman"/>
          <w:sz w:val="28"/>
          <w:szCs w:val="28"/>
          <w:shd w:val="clear" w:color="auto" w:fill="FFFFFF"/>
        </w:rPr>
        <w:t>: Юж.-Урал. кн. изд-во, 1980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152 с.</w:t>
      </w:r>
    </w:p>
    <w:p w:rsidR="00BE4065" w:rsidRDefault="00BE4065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Двейрина, О.А. Развитие координационных способностей на уроках физической культуры: Учеб. пособие / О.А. Двейрина; СПбГАФК им. П.Ф. Лесгафта. – СПб., 2000. – 47 с.</w:t>
      </w:r>
    </w:p>
    <w:p w:rsidR="007A2409" w:rsidRPr="001958D8" w:rsidRDefault="00361A4C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</w:t>
      </w:r>
      <w:r w:rsidR="007A2409">
        <w:rPr>
          <w:rFonts w:ascii="Times New Roman" w:hAnsi="Times New Roman" w:cs="Times New Roman"/>
          <w:sz w:val="28"/>
          <w:szCs w:val="28"/>
          <w:shd w:val="clear" w:color="auto" w:fill="FFFFFF"/>
        </w:rPr>
        <w:t>иков, И.И. Физическая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 3 класс: Пособие для учителя / И.И. Долж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ков.</w:t>
      </w:r>
      <w:r w:rsidR="007A2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2-е изд. – М.: Айрис-пресс, 2004. – 141 с.</w:t>
      </w:r>
    </w:p>
    <w:p w:rsidR="00BE4065" w:rsidRPr="001958D8" w:rsidRDefault="00BE4065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Жуков, М.Н. Подвижные игры: Учеб. для студ</w:t>
      </w:r>
      <w:r w:rsidR="0037464A">
        <w:rPr>
          <w:rFonts w:ascii="Times New Roman" w:hAnsi="Times New Roman" w:cs="Times New Roman"/>
          <w:sz w:val="28"/>
          <w:szCs w:val="28"/>
          <w:shd w:val="clear" w:color="auto" w:fill="FFFFFF"/>
        </w:rPr>
        <w:t>ентов пед. вузов / М.Н. Жуков. – М.: ИЦ «Академия», 2000. -  160 с.</w:t>
      </w:r>
    </w:p>
    <w:p w:rsidR="00175188" w:rsidRDefault="00361A4C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Ковалько</w:t>
      </w:r>
      <w:r w:rsidR="00175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В.И. Поурочные разработки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175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физкультуре. 1-4 классы: Методические рекомендации, практические материалы, поурочное планирование.</w:t>
      </w:r>
      <w:r w:rsidR="00C45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В.И. Коваль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C450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5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2-е изд., испр. – И.: ВАКО, 2004. – 272 с.</w:t>
      </w:r>
    </w:p>
    <w:p w:rsidR="00703980" w:rsidRDefault="00703980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Погадаев, Н.Д. Настольная книга учителя физической культуры / Н.Д. Погадаев и др. – М.: Физкультура и спорт, 2000. – 469 с.</w:t>
      </w:r>
    </w:p>
    <w:p w:rsidR="0037464A" w:rsidRDefault="0037464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Комплексная программа физического воспитания учащихся 1-11 классов: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граммы общеобразовательных учреждений / авт. В.И. Лях, А.А. Зданевич. -  М.: Просвещение, 2007 -2012 г.г. издания. – 128 </w:t>
      </w:r>
      <w:r w:rsidR="003A5D6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DA8" w:rsidRPr="001958D8" w:rsidRDefault="00316DA8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Кузнецов, В.С. Прикладная физическая подготовка: 10-11 кл.: Учеб.-метод.пособие / В.С. Кузнецов, Г.А. Колодницкий. - </w:t>
      </w:r>
      <w:r>
        <w:rPr>
          <w:rFonts w:ascii="Times New Roman" w:hAnsi="Times New Roman" w:cs="Times New Roman"/>
          <w:sz w:val="28"/>
          <w:szCs w:val="28"/>
        </w:rPr>
        <w:t>М.: Изд-во ВЛАДОС-ПРЕСС, 2003. –184 с.</w:t>
      </w:r>
    </w:p>
    <w:p w:rsidR="00316DA8" w:rsidRPr="00316DA8" w:rsidRDefault="0037464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Кузнецов, В.С. Силовая подготовка для детей школьного возраста: Метод.</w:t>
      </w:r>
      <w:r w:rsidR="007A2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 / В.С. Кузнецов, Г.А. Колодницкий. – М.: НЦ ЭНАС, 200</w:t>
      </w:r>
      <w:r w:rsidR="0051307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200 с.</w:t>
      </w:r>
    </w:p>
    <w:p w:rsidR="007A2409" w:rsidRDefault="007A2409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Кузнецов, В.С. Физическая культура. Планирование и организация занятий. 5 кл.: Метод. пособие / В.С. Кузнецов, Г.А. Колодницкий.- М.: Дрофа, 2003. – 256 с.</w:t>
      </w:r>
    </w:p>
    <w:p w:rsidR="0037464A" w:rsidRDefault="0037464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Кузнецов, В.С. Физическая культура. Упражнения и игры с мячами: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тод.пособие / В.С. Кузнецов, Г.А. Колодницкий. – М.: НЦ ЭНАС, 2002. – 129 с.</w:t>
      </w:r>
    </w:p>
    <w:p w:rsidR="00547F3E" w:rsidRDefault="00085850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Литвинов, Е.Н. Программа физического воспитания учащихся начальной школы </w:t>
      </w:r>
    </w:p>
    <w:p w:rsidR="00085850" w:rsidRPr="001958D8" w:rsidRDefault="00085850" w:rsidP="00547F3E">
      <w:pPr>
        <w:pStyle w:val="a3"/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08585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085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</w:t>
      </w:r>
      <w:r w:rsidR="0017518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75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Е.Н. Литвинов, М.Я. Виленский, Г.И. Погодаев. – М.: Школьная Пресса, 2004. – 16 с.</w:t>
      </w:r>
    </w:p>
    <w:p w:rsidR="0037464A" w:rsidRPr="001958D8" w:rsidRDefault="0037464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Литвинов, Е.Н. Физкультура! Физкультура! Физкультура!: Учеб.для учащихся 5-7 классов / Е.Н. Литвинов, Г.И. Погодаев – М.: Просвещение, 199</w:t>
      </w:r>
      <w:r w:rsidR="00A7109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141 с.</w:t>
      </w:r>
    </w:p>
    <w:p w:rsidR="003327AD" w:rsidRPr="003327AD" w:rsidRDefault="003327AD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Ломейко, Е.Н. Развитие двигательных качеств на уроках физической культуры в </w:t>
      </w:r>
    </w:p>
    <w:p w:rsidR="003327AD" w:rsidRPr="003327AD" w:rsidRDefault="001958D8" w:rsidP="00085850">
      <w:pPr>
        <w:pStyle w:val="a3"/>
        <w:tabs>
          <w:tab w:val="left" w:pos="284"/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327AD">
        <w:rPr>
          <w:rFonts w:ascii="Times New Roman" w:hAnsi="Times New Roman" w:cs="Times New Roman"/>
          <w:sz w:val="28"/>
          <w:szCs w:val="28"/>
          <w:shd w:val="clear" w:color="auto" w:fill="FFFFFF"/>
        </w:rPr>
        <w:t>1-10 классах / Е.Н. Ломейко. – Мн.: «Народная асвета», 198</w:t>
      </w:r>
      <w:r w:rsidR="00FC0AA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32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 </w:t>
      </w:r>
      <w:r w:rsidR="00FC0AA5">
        <w:rPr>
          <w:rFonts w:ascii="Times New Roman" w:hAnsi="Times New Roman" w:cs="Times New Roman"/>
          <w:sz w:val="28"/>
          <w:szCs w:val="28"/>
          <w:shd w:val="clear" w:color="auto" w:fill="FFFFFF"/>
        </w:rPr>
        <w:t>128 с.</w:t>
      </w:r>
    </w:p>
    <w:p w:rsidR="003327AD" w:rsidRPr="00606E9E" w:rsidRDefault="00606E9E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Лях, В.И. Координационные способности школьников / В.И. Лях.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Мн.: «Народная асвета», 1989. – 160 с.</w:t>
      </w:r>
    </w:p>
    <w:p w:rsidR="00606E9E" w:rsidRPr="00606E9E" w:rsidRDefault="00606E9E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Лях, В.И. Развитие двигательных качеств школьников / В.И. Лях.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Мн.: Полымя, 1989. – 159 с.</w:t>
      </w:r>
    </w:p>
    <w:p w:rsidR="00606E9E" w:rsidRDefault="00606E9E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Тесты в физическом воспитании школьников: Пособие для учителя / В.И. Лях. – М.: Изд-во «АСТ», 1998. -272 с.</w:t>
      </w:r>
    </w:p>
    <w:p w:rsidR="00606E9E" w:rsidRDefault="00606E9E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Мой друг физкультура: Учеб. для учащихся 1-4 классов / В.И. Лях. – М.: Просвещение, 1999. – 191 с.</w:t>
      </w:r>
    </w:p>
    <w:p w:rsidR="00606E9E" w:rsidRDefault="001958D8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Двигательные способности: Основы теории и методики развития / В.И. Лях. – М.: Просвещение, 2000. – 192 с.</w:t>
      </w:r>
    </w:p>
    <w:p w:rsidR="00A443C3" w:rsidRDefault="00A443C3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Физическая культура: 5-9 кл.: тестовый контроль: пособие для учителя / В.И. Лях. – М.: Просвещение, 2007. – 144 с.</w:t>
      </w:r>
    </w:p>
    <w:p w:rsidR="00166C87" w:rsidRDefault="00166C87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Физическая культура. Рабочие программы. Предметная линия учебников В.И. Ляха. 1-4 классы: Пособие для учителей общеобразовательных учреждений / В.И. Лях. – М.: Просвещение, 2012. – 64 с.</w:t>
      </w:r>
    </w:p>
    <w:p w:rsidR="00166C87" w:rsidRDefault="00166C87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Лях, В.И. Физическая культура. Тестовый контроль. 10-11 классы: для учителей общеобразовательных учреждений / В.И. Лях. – М.: Просвещение, 2012. – 160 с.</w:t>
      </w:r>
    </w:p>
    <w:p w:rsidR="0051307A" w:rsidRDefault="0051307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Матвеев, А.П. Методика физического воспитания в начальной школе: Учеб. 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бие для студ. сред. спец. учеб. заведений / А.П. Матвеев. – М.: Изд-во ВЛАДОС-ПРЕСС, 2003. – 248 с. </w:t>
      </w:r>
    </w:p>
    <w:p w:rsidR="007A2409" w:rsidRDefault="007A2409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Матвеев, А.П. Физическая культура. 1 кл.: Метод. рекомендации по основам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подавания / А.П. Матвеев, М.В. Малыхина. – 2-е изд., стереотип. – М.: Дрофа, 2004. – 208 с.</w:t>
      </w:r>
    </w:p>
    <w:p w:rsidR="007A2409" w:rsidRDefault="007A2409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Матвеев, А.П. Физическая культура: Методические рекомендации по основам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подавания. 2 класс: метод. пособие /</w:t>
      </w:r>
      <w:r w:rsidRPr="007A2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Матвеев. – М.: Дрофа, 2006. – 173 с.</w:t>
      </w:r>
    </w:p>
    <w:p w:rsidR="00166C87" w:rsidRDefault="00166C87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Матвеев, А.П. Физическая культура. Рабочие программы. Предметная линия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ников А.П. Матвеева. 5-9 классы: Пособие для учителей общеобразовательных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 / А.П. Матвеев. – М.: Просвещение, 2012. – 137 с.</w:t>
      </w:r>
    </w:p>
    <w:p w:rsidR="001958D8" w:rsidRDefault="001958D8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физического воспитания учащихся 1-4 классов: Пособие для учителя / Авт.-сост. Е.Н. Литвинов и др. – М.: Просвещение, 1997. </w:t>
      </w:r>
      <w:r w:rsidR="004153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376">
        <w:rPr>
          <w:rFonts w:ascii="Times New Roman" w:hAnsi="Times New Roman" w:cs="Times New Roman"/>
          <w:sz w:val="28"/>
          <w:szCs w:val="28"/>
        </w:rPr>
        <w:t>66 с.</w:t>
      </w:r>
    </w:p>
    <w:p w:rsidR="0051307A" w:rsidRPr="0051307A" w:rsidRDefault="00415376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Методика физического воспитания учащихся 10-11 классов: Пособие для учителя / под. ред. В.И. Ляха. – М.: Просвещение, 2001. – </w:t>
      </w:r>
      <w:r w:rsidR="0051307A">
        <w:rPr>
          <w:rFonts w:ascii="Times New Roman" w:hAnsi="Times New Roman" w:cs="Times New Roman"/>
          <w:sz w:val="28"/>
          <w:szCs w:val="28"/>
        </w:rPr>
        <w:t>125 с.</w:t>
      </w:r>
    </w:p>
    <w:p w:rsidR="00415376" w:rsidRDefault="0051307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Моисеев, Н.М Учебно-исследовательская работа студентов по теории и методике физического воспитания: Метод. пособие / Н.М. Моисеев; ГДОИФК им. П.Ф. </w:t>
      </w:r>
      <w:r w:rsidR="00C64C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гафта. – Л., 1982. – 38 с.</w:t>
      </w:r>
    </w:p>
    <w:p w:rsidR="0051307A" w:rsidRDefault="00316DA8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Назаренко, Л.Д. Развитие двигательно-координационных качеств как фактор озд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ровления детей и подростков / Л.Д. Назаренко. – М.: Изд-во «</w:t>
      </w:r>
      <w:r w:rsidR="00A443C3">
        <w:rPr>
          <w:rFonts w:ascii="Times New Roman" w:hAnsi="Times New Roman" w:cs="Times New Roman"/>
          <w:sz w:val="28"/>
          <w:szCs w:val="28"/>
        </w:rPr>
        <w:t>Теория и практика физической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3C3">
        <w:rPr>
          <w:rFonts w:ascii="Times New Roman" w:hAnsi="Times New Roman" w:cs="Times New Roman"/>
          <w:sz w:val="28"/>
          <w:szCs w:val="28"/>
        </w:rPr>
        <w:t>, 2001. – 332 с.</w:t>
      </w:r>
    </w:p>
    <w:p w:rsidR="003E1AB6" w:rsidRDefault="003E1AB6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Назарова, А.Г. Игротренинг: метод. пособие для работы с детьми дошкольного и школьного возраста / А.Г. Назарова. – Санкт-Петебург, 1998. – 103 с.</w:t>
      </w:r>
    </w:p>
    <w:p w:rsidR="005F206B" w:rsidRDefault="005F206B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Попова, Е.В. Варианты планирования уроков физической культуры в общеобраз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учреждениях Санкт-Петербурга: </w:t>
      </w:r>
      <w:r w:rsidR="009A54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</w:t>
      </w:r>
      <w:r w:rsidR="009A54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/ Е.В. Попова, О.В. Старолавникова. -  СПб.: СПб АППО, 2012</w:t>
      </w:r>
      <w:r w:rsidR="009A549A">
        <w:rPr>
          <w:rFonts w:ascii="Times New Roman" w:hAnsi="Times New Roman" w:cs="Times New Roman"/>
          <w:sz w:val="28"/>
          <w:szCs w:val="28"/>
        </w:rPr>
        <w:t>. – 182 с.</w:t>
      </w:r>
    </w:p>
    <w:p w:rsidR="00664742" w:rsidRDefault="00664742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«Физическая культура». 5-9 классы / авт.-сост. Т.В. Андрюхина, С.В. Гурьев. - М.: ООО «Русское слово – учебник», 2013. – 64 с. (ФГОС.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ционная школа).</w:t>
      </w:r>
    </w:p>
    <w:p w:rsidR="00A443C3" w:rsidRDefault="00A443C3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Смирнова, Л.А. Общеразвивающие упражнения для младших школьников / Л.А. Смирнова. – М.: Гуманит. изд. центр ВЛАДОС, 2002. – 160 с.</w:t>
      </w:r>
    </w:p>
    <w:p w:rsidR="005F206B" w:rsidRDefault="005F206B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воспитание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20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 с направленным развитием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способностей: Программы общеобразовательных учреждений / Сост. В.И. Лях, Г.Б. Мейксон. – М.: Просвещение, 199</w:t>
      </w:r>
      <w:r w:rsidRPr="005F2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5F206B">
        <w:rPr>
          <w:rFonts w:ascii="Times New Roman" w:hAnsi="Times New Roman" w:cs="Times New Roman"/>
          <w:sz w:val="28"/>
          <w:szCs w:val="28"/>
        </w:rPr>
        <w:t xml:space="preserve">65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6B" w:rsidRDefault="005F206B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учащихся 5-7 классов: Пособие для учителя / Под ред. В.И. Ляха, Г.Б. Мейксона. - М.: Просвещение,1997. – 192 с.</w:t>
      </w:r>
    </w:p>
    <w:p w:rsidR="005F206B" w:rsidRDefault="005F206B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учащихся 8-9 классов: Пособие для учителя / Под ред. В.И. Ляха, Г.Б.</w:t>
      </w:r>
      <w:r w:rsidRPr="005F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- М.: Просвещение, 2001. – 191 с.</w:t>
      </w:r>
    </w:p>
    <w:p w:rsidR="005F206B" w:rsidRDefault="00A17B2C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 1-11 классы: комплексная программа физического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учащихся В.И. Ляха, А.А. Зданевича / авт.-сост. А.Н. Каинов, Г.И. Курьерова. – Изд. 2-е. – Волгоград: Учитель, 2012. – 171 с.</w:t>
      </w:r>
    </w:p>
    <w:p w:rsidR="00166C87" w:rsidRDefault="00166C87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культура. 1-11 классы: развернутое тематическое планирование по комплексной программе под ред. В.И. Ляха, Л.Б. Кофмана, Г.Б. Мейксона / </w:t>
      </w:r>
      <w:r w:rsidR="00231E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вт.-сост. М.И. Васильева и др. – Волгоград: Учитель, 2007. – 183 с.</w:t>
      </w:r>
    </w:p>
    <w:p w:rsidR="00A17B2C" w:rsidRDefault="00A17B2C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 Учеб.</w:t>
      </w:r>
      <w:r w:rsidR="003A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5-7 классов / Под ред. Г.Б. Мейксона и др. – М.: Просвещение, 1996. – 143 с.</w:t>
      </w:r>
    </w:p>
    <w:p w:rsidR="00A17B2C" w:rsidRDefault="00A17B2C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 Учеб.</w:t>
      </w:r>
      <w:r w:rsidR="003A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8-9 классов / Под ред. Л.Е. Любоми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и др. - М.: Просвещение, 1997. – 112 с.</w:t>
      </w:r>
    </w:p>
    <w:p w:rsidR="00A71094" w:rsidRPr="003A429C" w:rsidRDefault="00A71094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 Учеб.</w:t>
      </w:r>
      <w:r w:rsidR="003A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10-11 классов / Под ред. В.И. Ляха и др. - М.: Просвещение, 1997. – 160 с.</w:t>
      </w:r>
    </w:p>
    <w:p w:rsidR="00A17B2C" w:rsidRDefault="000475EA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 Школьные олимпиады. 9-11 кл.: Метод.</w:t>
      </w:r>
      <w:r w:rsidR="003A4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пособие / Авт.-сост. А.П. Матвеев, А.А. Красников, А.Б. Лагутин. – М.: Дрофа, 2002. </w:t>
      </w:r>
      <w:r w:rsidR="00A710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094">
        <w:rPr>
          <w:rFonts w:ascii="Times New Roman" w:hAnsi="Times New Roman" w:cs="Times New Roman"/>
          <w:sz w:val="28"/>
          <w:szCs w:val="28"/>
        </w:rPr>
        <w:t>64 с.</w:t>
      </w:r>
    </w:p>
    <w:p w:rsidR="00A71094" w:rsidRDefault="00FC6944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69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классы: Программа для общеобразовательных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/ Авт.-сост. А.П. Матвеев, Т.В. Петрова. – М.: Дрофа, 2002. – 96 с.</w:t>
      </w:r>
    </w:p>
    <w:p w:rsidR="00231E1F" w:rsidRDefault="00231E1F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Физкультура. 8 класс: поурочные планы / Авт.-сост. В.И. Виненко и др. – Изд. 2-е, доп., стереотип. – Волгоград: Учитель, 2008. – 166 с.</w:t>
      </w:r>
    </w:p>
    <w:p w:rsidR="00606E9E" w:rsidRDefault="00231E1F" w:rsidP="0008585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Физкультура. 9 класс: поурочные планы / Авт.-сост. Г.В. Бондаренкова. – 2-е изд. - Волгоград: Учитель, 2010. – 217 с.</w:t>
      </w:r>
    </w:p>
    <w:p w:rsidR="001D602D" w:rsidRPr="001D602D" w:rsidRDefault="001D602D" w:rsidP="001D602D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02D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1D602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перечисленные литературные источники рекомендуется использ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вать при написании курсовых работ по совершенствованию ДС школьников</w:t>
      </w:r>
    </w:p>
    <w:sectPr w:rsidR="001D602D" w:rsidRPr="001D602D" w:rsidSect="00B332A2">
      <w:headerReference w:type="default" r:id="rId8"/>
      <w:pgSz w:w="11906" w:h="16838"/>
      <w:pgMar w:top="145" w:right="566" w:bottom="568" w:left="85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08" w:rsidRDefault="005F6C08" w:rsidP="00B332A2">
      <w:pPr>
        <w:spacing w:after="0" w:line="240" w:lineRule="auto"/>
      </w:pPr>
      <w:r>
        <w:separator/>
      </w:r>
    </w:p>
  </w:endnote>
  <w:endnote w:type="continuationSeparator" w:id="1">
    <w:p w:rsidR="005F6C08" w:rsidRDefault="005F6C08" w:rsidP="00B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08" w:rsidRDefault="005F6C08" w:rsidP="00B332A2">
      <w:pPr>
        <w:spacing w:after="0" w:line="240" w:lineRule="auto"/>
      </w:pPr>
      <w:r>
        <w:separator/>
      </w:r>
    </w:p>
  </w:footnote>
  <w:footnote w:type="continuationSeparator" w:id="1">
    <w:p w:rsidR="005F6C08" w:rsidRDefault="005F6C08" w:rsidP="00B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6382"/>
      <w:docPartObj>
        <w:docPartGallery w:val="Page Numbers (Top of Page)"/>
        <w:docPartUnique/>
      </w:docPartObj>
    </w:sdtPr>
    <w:sdtContent>
      <w:p w:rsidR="007A2409" w:rsidRDefault="00EB0E79">
        <w:pPr>
          <w:pStyle w:val="a4"/>
          <w:jc w:val="center"/>
        </w:pPr>
        <w:fldSimple w:instr=" PAGE   \* MERGEFORMAT ">
          <w:r w:rsidR="004A7B4A">
            <w:rPr>
              <w:noProof/>
            </w:rPr>
            <w:t>3</w:t>
          </w:r>
        </w:fldSimple>
      </w:p>
    </w:sdtContent>
  </w:sdt>
  <w:p w:rsidR="007A2409" w:rsidRDefault="007A24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120"/>
    <w:multiLevelType w:val="hybridMultilevel"/>
    <w:tmpl w:val="7654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D3385"/>
    <w:multiLevelType w:val="hybridMultilevel"/>
    <w:tmpl w:val="65EA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4F2"/>
    <w:rsid w:val="000307A5"/>
    <w:rsid w:val="000473E7"/>
    <w:rsid w:val="000475EA"/>
    <w:rsid w:val="00085850"/>
    <w:rsid w:val="00140CEB"/>
    <w:rsid w:val="00166C87"/>
    <w:rsid w:val="00175188"/>
    <w:rsid w:val="001958D8"/>
    <w:rsid w:val="001D602D"/>
    <w:rsid w:val="001F536E"/>
    <w:rsid w:val="00231E1F"/>
    <w:rsid w:val="0025090C"/>
    <w:rsid w:val="00294A07"/>
    <w:rsid w:val="002A1AC6"/>
    <w:rsid w:val="002A5D38"/>
    <w:rsid w:val="00316DA8"/>
    <w:rsid w:val="003327AD"/>
    <w:rsid w:val="00361A4C"/>
    <w:rsid w:val="0037100D"/>
    <w:rsid w:val="00373E2B"/>
    <w:rsid w:val="0037464A"/>
    <w:rsid w:val="003A429C"/>
    <w:rsid w:val="003A5D66"/>
    <w:rsid w:val="003A74F2"/>
    <w:rsid w:val="003C7116"/>
    <w:rsid w:val="003D3270"/>
    <w:rsid w:val="003E1AB6"/>
    <w:rsid w:val="003F2C61"/>
    <w:rsid w:val="00415376"/>
    <w:rsid w:val="00431072"/>
    <w:rsid w:val="004425BF"/>
    <w:rsid w:val="004963F1"/>
    <w:rsid w:val="004A7B4A"/>
    <w:rsid w:val="004D22A5"/>
    <w:rsid w:val="0051307A"/>
    <w:rsid w:val="00547F3E"/>
    <w:rsid w:val="00553C28"/>
    <w:rsid w:val="00564C85"/>
    <w:rsid w:val="0058613C"/>
    <w:rsid w:val="00590953"/>
    <w:rsid w:val="00597B69"/>
    <w:rsid w:val="005F206B"/>
    <w:rsid w:val="005F6C08"/>
    <w:rsid w:val="00606E9E"/>
    <w:rsid w:val="00623EF3"/>
    <w:rsid w:val="00664742"/>
    <w:rsid w:val="00671DF3"/>
    <w:rsid w:val="006C313B"/>
    <w:rsid w:val="00703980"/>
    <w:rsid w:val="00752A37"/>
    <w:rsid w:val="007A1E4C"/>
    <w:rsid w:val="007A2409"/>
    <w:rsid w:val="007A6E64"/>
    <w:rsid w:val="007C29CA"/>
    <w:rsid w:val="007C5C7B"/>
    <w:rsid w:val="00842A19"/>
    <w:rsid w:val="008A352F"/>
    <w:rsid w:val="008D300E"/>
    <w:rsid w:val="008E5F3F"/>
    <w:rsid w:val="00921FC4"/>
    <w:rsid w:val="009263EB"/>
    <w:rsid w:val="00951539"/>
    <w:rsid w:val="00990B17"/>
    <w:rsid w:val="009A549A"/>
    <w:rsid w:val="00A17B2C"/>
    <w:rsid w:val="00A231DB"/>
    <w:rsid w:val="00A443C3"/>
    <w:rsid w:val="00A71094"/>
    <w:rsid w:val="00A75376"/>
    <w:rsid w:val="00AD6941"/>
    <w:rsid w:val="00B332A2"/>
    <w:rsid w:val="00B4178C"/>
    <w:rsid w:val="00B42361"/>
    <w:rsid w:val="00B534C6"/>
    <w:rsid w:val="00BE4065"/>
    <w:rsid w:val="00BF08F8"/>
    <w:rsid w:val="00BF16D1"/>
    <w:rsid w:val="00C4502E"/>
    <w:rsid w:val="00C62E8D"/>
    <w:rsid w:val="00C64C30"/>
    <w:rsid w:val="00DA7918"/>
    <w:rsid w:val="00DD351A"/>
    <w:rsid w:val="00E2272F"/>
    <w:rsid w:val="00E31613"/>
    <w:rsid w:val="00EB0E79"/>
    <w:rsid w:val="00FC0AA5"/>
    <w:rsid w:val="00FC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2A2"/>
  </w:style>
  <w:style w:type="paragraph" w:styleId="a6">
    <w:name w:val="footer"/>
    <w:basedOn w:val="a"/>
    <w:link w:val="a7"/>
    <w:uiPriority w:val="99"/>
    <w:semiHidden/>
    <w:unhideWhenUsed/>
    <w:rsid w:val="00B3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32A2"/>
  </w:style>
  <w:style w:type="table" w:styleId="a8">
    <w:name w:val="Table Grid"/>
    <w:basedOn w:val="a1"/>
    <w:uiPriority w:val="59"/>
    <w:rsid w:val="00BF1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CAEF-E4F9-4713-885D-3F0801A5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2016-04-17T21:51:00Z</cp:lastPrinted>
  <dcterms:created xsi:type="dcterms:W3CDTF">2014-04-06T10:31:00Z</dcterms:created>
  <dcterms:modified xsi:type="dcterms:W3CDTF">2016-04-19T08:45:00Z</dcterms:modified>
</cp:coreProperties>
</file>